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19" w:rsidRPr="001E5DD6" w:rsidRDefault="002B48F7" w:rsidP="00024419">
      <w:pPr>
        <w:spacing w:line="240" w:lineRule="auto"/>
        <w:ind w:left="7200"/>
        <w:rPr>
          <w:rFonts w:ascii="Garamond" w:hAnsi="Garamond"/>
          <w:sz w:val="28"/>
          <w:szCs w:val="28"/>
          <w:lang w:val="sq-AL"/>
        </w:rPr>
      </w:pPr>
      <w:r w:rsidRPr="001E5DD6">
        <w:rPr>
          <w:rFonts w:ascii="Garamond" w:hAnsi="Garamond"/>
          <w:noProof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.75pt;width:38.7pt;height:56.5pt;z-index:251657216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72502339" r:id="rId8"/>
        </w:pict>
      </w:r>
      <w:r w:rsidRPr="001E5DD6">
        <w:rPr>
          <w:rFonts w:ascii="Garamond" w:hAnsi="Garamond"/>
          <w:noProof/>
          <w:sz w:val="28"/>
          <w:szCs w:val="28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pt;margin-top:-9pt;width:330.75pt;height:1in;z-index:251658240" stroked="f">
            <v:textbox style="mso-next-textbox:#_x0000_s1027">
              <w:txbxContent>
                <w:p w:rsidR="00024419" w:rsidRPr="00A153FC" w:rsidRDefault="00024419" w:rsidP="00024419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024419" w:rsidRPr="00955DB3" w:rsidRDefault="00024419" w:rsidP="00024419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024419" w:rsidRPr="00955DB3" w:rsidRDefault="00024419" w:rsidP="00024419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024419" w:rsidRPr="001E5DD6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4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19" w:rsidRPr="001E5DD6">
        <w:rPr>
          <w:rFonts w:ascii="Garamond" w:hAnsi="Garamond"/>
          <w:sz w:val="28"/>
          <w:szCs w:val="28"/>
          <w:lang w:val="sq-AL"/>
        </w:rPr>
        <w:t xml:space="preserve">                     </w:t>
      </w:r>
    </w:p>
    <w:p w:rsidR="00024419" w:rsidRPr="001E5DD6" w:rsidRDefault="00024419" w:rsidP="00024419">
      <w:pPr>
        <w:spacing w:line="240" w:lineRule="auto"/>
        <w:ind w:left="7200"/>
        <w:rPr>
          <w:rFonts w:ascii="Garamond" w:hAnsi="Garamond"/>
          <w:sz w:val="28"/>
          <w:szCs w:val="28"/>
          <w:lang w:val="sq-AL"/>
        </w:rPr>
      </w:pPr>
      <w:r w:rsidRPr="001E5DD6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024419" w:rsidRPr="001E5DD6" w:rsidRDefault="00024419" w:rsidP="00024419">
      <w:pPr>
        <w:spacing w:line="240" w:lineRule="auto"/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1E5DD6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024419" w:rsidRPr="001E5DD6" w:rsidRDefault="00024419" w:rsidP="00024419">
      <w:pPr>
        <w:pStyle w:val="Heading2"/>
        <w:ind w:left="3600" w:firstLine="720"/>
        <w:rPr>
          <w:rFonts w:ascii="Garamond" w:hAnsi="Garamond"/>
          <w:bCs w:val="0"/>
          <w:i w:val="0"/>
          <w:lang w:val="sq-AL"/>
        </w:rPr>
      </w:pPr>
      <w:r w:rsidRPr="001E5DD6">
        <w:rPr>
          <w:rFonts w:ascii="Garamond" w:hAnsi="Garamond"/>
          <w:i w:val="0"/>
          <w:lang w:val="sq-AL"/>
        </w:rPr>
        <w:t>VENDIM</w:t>
      </w:r>
    </w:p>
    <w:p w:rsidR="00024419" w:rsidRPr="001E5DD6" w:rsidRDefault="00024419" w:rsidP="00024419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1E5DD6">
        <w:rPr>
          <w:rFonts w:ascii="Garamond" w:hAnsi="Garamond"/>
          <w:bCs w:val="0"/>
          <w:i w:val="0"/>
          <w:lang w:val="sq-AL"/>
        </w:rPr>
        <w:t xml:space="preserve">Nr. </w:t>
      </w:r>
      <w:r w:rsidR="000C3375" w:rsidRPr="001E5DD6">
        <w:rPr>
          <w:rFonts w:ascii="Garamond" w:hAnsi="Garamond"/>
          <w:bCs w:val="0"/>
          <w:i w:val="0"/>
          <w:lang w:val="sq-AL"/>
        </w:rPr>
        <w:t xml:space="preserve">82 </w:t>
      </w:r>
      <w:r w:rsidRPr="001E5DD6">
        <w:rPr>
          <w:rFonts w:ascii="Garamond" w:hAnsi="Garamond"/>
          <w:bCs w:val="0"/>
          <w:i w:val="0"/>
          <w:lang w:val="sq-AL"/>
        </w:rPr>
        <w:t xml:space="preserve">Datë </w:t>
      </w:r>
      <w:r w:rsidR="001E5DD6" w:rsidRPr="001E5DD6">
        <w:rPr>
          <w:rFonts w:ascii="Garamond" w:hAnsi="Garamond"/>
          <w:bCs w:val="0"/>
          <w:i w:val="0"/>
          <w:lang w:val="sq-AL"/>
        </w:rPr>
        <w:t>16</w:t>
      </w:r>
      <w:r w:rsidRPr="001E5DD6">
        <w:rPr>
          <w:rFonts w:ascii="Garamond" w:hAnsi="Garamond"/>
          <w:bCs w:val="0"/>
          <w:i w:val="0"/>
          <w:lang w:val="sq-AL"/>
        </w:rPr>
        <w:t>.09.2014</w:t>
      </w:r>
    </w:p>
    <w:p w:rsidR="00024419" w:rsidRPr="001E5DD6" w:rsidRDefault="00024419" w:rsidP="00024419">
      <w:pPr>
        <w:spacing w:line="240" w:lineRule="auto"/>
        <w:ind w:right="569"/>
        <w:jc w:val="center"/>
        <w:rPr>
          <w:rFonts w:ascii="Garamond" w:hAnsi="Garamond" w:cs="Arial"/>
          <w:b/>
          <w:caps/>
          <w:sz w:val="28"/>
          <w:szCs w:val="28"/>
          <w:lang w:val="sq-AL"/>
        </w:rPr>
      </w:pPr>
      <w:r w:rsidRPr="001E5DD6">
        <w:rPr>
          <w:rFonts w:ascii="Garamond" w:hAnsi="Garamond" w:cs="Arial"/>
          <w:b/>
          <w:caps/>
          <w:sz w:val="28"/>
          <w:szCs w:val="28"/>
          <w:lang w:val="sq-AL"/>
        </w:rPr>
        <w:t>PËR</w:t>
      </w:r>
    </w:p>
    <w:p w:rsidR="00024419" w:rsidRPr="001E5DD6" w:rsidRDefault="00024419" w:rsidP="00024419">
      <w:pPr>
        <w:spacing w:line="360" w:lineRule="auto"/>
        <w:jc w:val="center"/>
        <w:rPr>
          <w:rFonts w:ascii="Garamond" w:hAnsi="Garamond"/>
          <w:b/>
          <w:caps/>
          <w:sz w:val="28"/>
          <w:szCs w:val="28"/>
          <w:lang w:val="es-ES"/>
        </w:rPr>
      </w:pPr>
      <w:r w:rsidRPr="001E5DD6">
        <w:rPr>
          <w:rFonts w:ascii="Garamond" w:hAnsi="Garamond"/>
          <w:b/>
          <w:caps/>
          <w:sz w:val="28"/>
          <w:szCs w:val="28"/>
          <w:lang w:val="es-ES"/>
        </w:rPr>
        <w:t>Licensimin e shoq</w:t>
      </w:r>
      <w:r w:rsidR="003C77AA" w:rsidRPr="001E5DD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1E5DD6">
        <w:rPr>
          <w:rFonts w:ascii="Garamond" w:hAnsi="Garamond"/>
          <w:b/>
          <w:caps/>
          <w:sz w:val="28"/>
          <w:szCs w:val="28"/>
          <w:lang w:val="es-ES"/>
        </w:rPr>
        <w:t>ris</w:t>
      </w:r>
      <w:r w:rsidR="003C77AA" w:rsidRPr="001E5DD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1E5DD6">
        <w:rPr>
          <w:rFonts w:ascii="Garamond" w:hAnsi="Garamond"/>
          <w:b/>
          <w:caps/>
          <w:sz w:val="28"/>
          <w:szCs w:val="28"/>
          <w:lang w:val="es-ES"/>
        </w:rPr>
        <w:t xml:space="preserve"> </w:t>
      </w:r>
      <w:r w:rsidRPr="001E5DD6">
        <w:rPr>
          <w:rFonts w:ascii="Garamond" w:hAnsi="Garamond"/>
          <w:b/>
          <w:caps/>
          <w:sz w:val="28"/>
          <w:szCs w:val="28"/>
        </w:rPr>
        <w:t>“Antix” sh</w:t>
      </w:r>
      <w:r w:rsidR="002119F1" w:rsidRPr="001E5DD6">
        <w:rPr>
          <w:rFonts w:ascii="Garamond" w:hAnsi="Garamond"/>
          <w:b/>
          <w:caps/>
          <w:sz w:val="28"/>
          <w:szCs w:val="28"/>
        </w:rPr>
        <w:t>.</w:t>
      </w:r>
      <w:r w:rsidRPr="001E5DD6">
        <w:rPr>
          <w:rFonts w:ascii="Garamond" w:hAnsi="Garamond"/>
          <w:b/>
          <w:caps/>
          <w:sz w:val="28"/>
          <w:szCs w:val="28"/>
        </w:rPr>
        <w:t>p</w:t>
      </w:r>
      <w:r w:rsidR="002119F1" w:rsidRPr="001E5DD6">
        <w:rPr>
          <w:rFonts w:ascii="Garamond" w:hAnsi="Garamond"/>
          <w:b/>
          <w:caps/>
          <w:sz w:val="28"/>
          <w:szCs w:val="28"/>
        </w:rPr>
        <w:t>.</w:t>
      </w:r>
      <w:r w:rsidRPr="001E5DD6">
        <w:rPr>
          <w:rFonts w:ascii="Garamond" w:hAnsi="Garamond"/>
          <w:b/>
          <w:caps/>
          <w:sz w:val="28"/>
          <w:szCs w:val="28"/>
        </w:rPr>
        <w:t>k</w:t>
      </w:r>
      <w:r w:rsidRPr="001E5DD6">
        <w:rPr>
          <w:rFonts w:ascii="Garamond" w:hAnsi="Garamond"/>
          <w:b/>
          <w:caps/>
          <w:sz w:val="28"/>
          <w:szCs w:val="28"/>
          <w:lang w:val="es-ES"/>
        </w:rPr>
        <w:t>, n</w:t>
      </w:r>
      <w:r w:rsidR="003C77AA" w:rsidRPr="001E5DD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1E5DD6">
        <w:rPr>
          <w:rFonts w:ascii="Garamond" w:hAnsi="Garamond"/>
          <w:b/>
          <w:caps/>
          <w:sz w:val="28"/>
          <w:szCs w:val="28"/>
          <w:lang w:val="es-ES"/>
        </w:rPr>
        <w:t xml:space="preserve"> aktivitetin e Treg</w:t>
      </w:r>
      <w:r w:rsidR="003C77AA" w:rsidRPr="001E5DD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1E5DD6">
        <w:rPr>
          <w:rFonts w:ascii="Garamond" w:hAnsi="Garamond"/>
          <w:b/>
          <w:caps/>
          <w:sz w:val="28"/>
          <w:szCs w:val="28"/>
          <w:lang w:val="es-ES"/>
        </w:rPr>
        <w:t>timit t</w:t>
      </w:r>
      <w:r w:rsidR="003C77AA" w:rsidRPr="001E5DD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1E5DD6">
        <w:rPr>
          <w:rFonts w:ascii="Garamond" w:hAnsi="Garamond"/>
          <w:b/>
          <w:caps/>
          <w:sz w:val="28"/>
          <w:szCs w:val="28"/>
          <w:lang w:val="es-ES"/>
        </w:rPr>
        <w:t xml:space="preserve"> Energjis</w:t>
      </w:r>
      <w:r w:rsidR="003C77AA" w:rsidRPr="001E5DD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1E5DD6">
        <w:rPr>
          <w:rFonts w:ascii="Garamond" w:hAnsi="Garamond"/>
          <w:b/>
          <w:caps/>
          <w:sz w:val="28"/>
          <w:szCs w:val="28"/>
          <w:lang w:val="es-ES"/>
        </w:rPr>
        <w:t xml:space="preserve"> Elektrike p</w:t>
      </w:r>
      <w:r w:rsidR="003C77AA" w:rsidRPr="001E5DD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1E5DD6">
        <w:rPr>
          <w:rFonts w:ascii="Garamond" w:hAnsi="Garamond"/>
          <w:b/>
          <w:caps/>
          <w:sz w:val="28"/>
          <w:szCs w:val="28"/>
          <w:lang w:val="es-ES"/>
        </w:rPr>
        <w:t>r nj</w:t>
      </w:r>
      <w:r w:rsidR="003C77AA" w:rsidRPr="001E5DD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1E5DD6">
        <w:rPr>
          <w:rFonts w:ascii="Garamond" w:hAnsi="Garamond"/>
          <w:b/>
          <w:caps/>
          <w:sz w:val="28"/>
          <w:szCs w:val="28"/>
          <w:lang w:val="es-ES"/>
        </w:rPr>
        <w:t xml:space="preserve"> afat 5 vjeÇar.</w:t>
      </w:r>
    </w:p>
    <w:p w:rsidR="00024419" w:rsidRPr="001E5DD6" w:rsidRDefault="00024419" w:rsidP="00024419">
      <w:pPr>
        <w:pStyle w:val="BodyText"/>
        <w:ind w:left="720" w:right="36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1E5DD6">
        <w:rPr>
          <w:rFonts w:ascii="Garamond" w:hAnsi="Garamond" w:cs="Arial"/>
          <w:bCs/>
          <w:sz w:val="28"/>
          <w:szCs w:val="28"/>
          <w:lang w:val="sq-AL"/>
        </w:rPr>
        <w:t>Në mbështetje të neneve 8 pika 2 gërma “a”; 9 dhe 13 pika 1, gërma “d” të Ligjit Nr. 9072, datë 22.05.2003, “</w:t>
      </w:r>
      <w:r w:rsidRPr="001E5DD6">
        <w:rPr>
          <w:rFonts w:ascii="Garamond" w:hAnsi="Garamond" w:cs="Arial"/>
          <w:bCs/>
          <w:i/>
          <w:iCs/>
          <w:sz w:val="28"/>
          <w:szCs w:val="28"/>
          <w:lang w:val="sq-AL"/>
        </w:rPr>
        <w:t>Për Sektorin e Energjisë Elektrike</w:t>
      </w:r>
      <w:r w:rsidRPr="001E5DD6">
        <w:rPr>
          <w:rFonts w:ascii="Garamond" w:hAnsi="Garamond" w:cs="Arial"/>
          <w:bCs/>
          <w:sz w:val="28"/>
          <w:szCs w:val="28"/>
          <w:lang w:val="sq-AL"/>
        </w:rPr>
        <w:t xml:space="preserve">”, të ndryshuar,  </w:t>
      </w:r>
      <w:r w:rsidRPr="001E5DD6">
        <w:rPr>
          <w:rFonts w:ascii="Garamond" w:hAnsi="Garamond"/>
          <w:sz w:val="28"/>
          <w:szCs w:val="28"/>
          <w:lang w:val="sq-AL"/>
        </w:rPr>
        <w:t>neneve 4, pika 1, gërma “g”; 5 pika 2; 8 dhe 13 dhe 14 pika 1 të “</w:t>
      </w:r>
      <w:r w:rsidRPr="001E5DD6">
        <w:rPr>
          <w:rFonts w:ascii="Garamond" w:hAnsi="Garamond"/>
          <w:i/>
          <w:sz w:val="28"/>
          <w:szCs w:val="28"/>
          <w:lang w:val="sq-AL"/>
        </w:rPr>
        <w:t>Rregullores për Proçedurat e Liçensimit, Modifikimit, Transferimit të Plotë/Pjesshëm dhe Rinovimit të Liçensave</w:t>
      </w:r>
      <w:r w:rsidRPr="001E5DD6">
        <w:rPr>
          <w:rFonts w:ascii="Garamond" w:hAnsi="Garamond"/>
          <w:sz w:val="28"/>
          <w:szCs w:val="28"/>
          <w:lang w:val="sq-AL"/>
        </w:rPr>
        <w:t xml:space="preserve">”, të miratuar me Vendimin e Bordit të Komisionerëve Nr. 108, datë 09.09.2008, </w:t>
      </w:r>
      <w:r w:rsidRPr="001E5DD6">
        <w:rPr>
          <w:rFonts w:ascii="Garamond" w:hAnsi="Garamond" w:cs="Arial"/>
          <w:bCs/>
          <w:sz w:val="28"/>
          <w:szCs w:val="28"/>
          <w:lang w:val="sq-AL"/>
        </w:rPr>
        <w:t xml:space="preserve">Bordi i Komisionerëve të Entit Rregullator të Energjisë (E.R.E), në mbledhjen e tij të datës </w:t>
      </w:r>
      <w:r w:rsidR="001E5DD6" w:rsidRPr="001E5DD6">
        <w:rPr>
          <w:rFonts w:ascii="Garamond" w:hAnsi="Garamond"/>
          <w:bCs/>
          <w:sz w:val="28"/>
          <w:szCs w:val="28"/>
          <w:lang w:val="sq-AL"/>
        </w:rPr>
        <w:t>16</w:t>
      </w:r>
      <w:r w:rsidRPr="001E5DD6">
        <w:rPr>
          <w:rFonts w:ascii="Garamond" w:hAnsi="Garamond"/>
          <w:bCs/>
          <w:sz w:val="28"/>
          <w:szCs w:val="28"/>
          <w:lang w:val="sq-AL"/>
        </w:rPr>
        <w:t>.09.2014</w:t>
      </w:r>
      <w:r w:rsidRPr="001E5DD6">
        <w:rPr>
          <w:rFonts w:ascii="Garamond" w:hAnsi="Garamond" w:cs="Arial"/>
          <w:bCs/>
          <w:sz w:val="28"/>
          <w:szCs w:val="28"/>
          <w:lang w:val="sq-AL"/>
        </w:rPr>
        <w:t xml:space="preserve">, mbasi shqyrtoi aplikimin e paraqitur nga shoqëria </w:t>
      </w:r>
      <w:r w:rsidRPr="001E5DD6">
        <w:rPr>
          <w:rFonts w:ascii="Garamond" w:hAnsi="Garamond"/>
          <w:sz w:val="28"/>
          <w:szCs w:val="28"/>
        </w:rPr>
        <w:t>“Antix” sh.p.k.</w:t>
      </w:r>
      <w:r w:rsidRPr="001E5DD6">
        <w:rPr>
          <w:rFonts w:ascii="Garamond" w:hAnsi="Garamond" w:cs="Arial"/>
          <w:sz w:val="28"/>
          <w:szCs w:val="28"/>
          <w:lang w:val="sq-AL"/>
        </w:rPr>
        <w:t xml:space="preserve"> si</w:t>
      </w:r>
      <w:r w:rsidRPr="001E5DD6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1E5DD6">
        <w:rPr>
          <w:rFonts w:ascii="Garamond" w:hAnsi="Garamond"/>
          <w:sz w:val="28"/>
          <w:szCs w:val="28"/>
          <w:lang w:val="sq-AL"/>
        </w:rPr>
        <w:t>dhe relacionin e Drejtorisë së  Liçensimit dhe Monitorimit të Tregut dhe Drejtorisë Juridike dhe Mbrojtjes së Konsumatorit</w:t>
      </w:r>
      <w:r w:rsidR="001F455F" w:rsidRPr="001E5DD6">
        <w:rPr>
          <w:rFonts w:ascii="Garamond" w:hAnsi="Garamond"/>
          <w:sz w:val="28"/>
          <w:szCs w:val="28"/>
          <w:lang w:val="sq-AL"/>
        </w:rPr>
        <w:t xml:space="preserve">, </w:t>
      </w:r>
      <w:r w:rsidRPr="001E5DD6">
        <w:rPr>
          <w:rFonts w:ascii="Garamond" w:hAnsi="Garamond"/>
          <w:sz w:val="28"/>
          <w:szCs w:val="28"/>
          <w:lang w:val="sq-AL"/>
        </w:rPr>
        <w:t xml:space="preserve"> </w:t>
      </w:r>
      <w:r w:rsidRPr="001E5DD6">
        <w:rPr>
          <w:rFonts w:ascii="Garamond" w:hAnsi="Garamond" w:cs="Arial"/>
          <w:bCs/>
          <w:sz w:val="28"/>
          <w:szCs w:val="28"/>
          <w:lang w:val="sq-AL"/>
        </w:rPr>
        <w:t>për li</w:t>
      </w:r>
      <w:r w:rsidRPr="001E5DD6">
        <w:rPr>
          <w:rFonts w:ascii="Garamond" w:hAnsi="Garamond"/>
          <w:sz w:val="28"/>
          <w:szCs w:val="28"/>
          <w:lang w:val="sq-AL"/>
        </w:rPr>
        <w:t>ç</w:t>
      </w:r>
      <w:r w:rsidRPr="001E5DD6">
        <w:rPr>
          <w:rFonts w:ascii="Garamond" w:hAnsi="Garamond" w:cs="Arial"/>
          <w:bCs/>
          <w:sz w:val="28"/>
          <w:szCs w:val="28"/>
          <w:lang w:val="sq-AL"/>
        </w:rPr>
        <w:t>ensimin në aktivitetin e tregëtimit të energjisë elektrike të kësaj shoqërie,</w:t>
      </w:r>
    </w:p>
    <w:p w:rsidR="00024419" w:rsidRPr="001E5DD6" w:rsidRDefault="00024419" w:rsidP="00024419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  <w:r w:rsidRPr="001E5DD6">
        <w:rPr>
          <w:rFonts w:ascii="Garamond" w:hAnsi="Garamond"/>
          <w:b/>
          <w:sz w:val="28"/>
          <w:szCs w:val="28"/>
          <w:lang w:val="sq-AL"/>
        </w:rPr>
        <w:t xml:space="preserve">         Konstatoi se: </w:t>
      </w:r>
    </w:p>
    <w:p w:rsidR="00024419" w:rsidRPr="001E5DD6" w:rsidRDefault="00024419" w:rsidP="00024419">
      <w:pPr>
        <w:spacing w:line="240" w:lineRule="auto"/>
        <w:ind w:left="720" w:right="360"/>
        <w:jc w:val="both"/>
        <w:rPr>
          <w:rFonts w:ascii="Garamond" w:hAnsi="Garamond"/>
          <w:sz w:val="28"/>
          <w:szCs w:val="28"/>
          <w:lang w:val="sq-AL"/>
        </w:rPr>
      </w:pPr>
      <w:r w:rsidRPr="001E5DD6">
        <w:rPr>
          <w:rFonts w:ascii="Garamond" w:hAnsi="Garamond"/>
          <w:sz w:val="28"/>
          <w:szCs w:val="28"/>
          <w:lang w:val="sq-AL"/>
        </w:rPr>
        <w:t xml:space="preserve">Aplikimi i shoqërisë </w:t>
      </w:r>
      <w:r w:rsidR="003C77AA" w:rsidRPr="001E5DD6">
        <w:rPr>
          <w:rFonts w:ascii="Garamond" w:hAnsi="Garamond"/>
          <w:sz w:val="28"/>
          <w:szCs w:val="28"/>
        </w:rPr>
        <w:t>“Antix” sh.p.k.</w:t>
      </w:r>
      <w:r w:rsidRPr="001E5DD6">
        <w:rPr>
          <w:rFonts w:ascii="Garamond" w:hAnsi="Garamond" w:cs="Arial"/>
          <w:sz w:val="28"/>
          <w:szCs w:val="28"/>
          <w:lang w:val="sq-AL"/>
        </w:rPr>
        <w:t xml:space="preserve">, </w:t>
      </w:r>
      <w:r w:rsidRPr="001E5DD6">
        <w:rPr>
          <w:rFonts w:ascii="Garamond" w:hAnsi="Garamond"/>
          <w:sz w:val="28"/>
          <w:szCs w:val="28"/>
          <w:lang w:val="sq-AL"/>
        </w:rPr>
        <w:t>plotëson tërësisht kërkesat e parashikuara nga ERE në “</w:t>
      </w:r>
      <w:r w:rsidRPr="001E5DD6">
        <w:rPr>
          <w:rFonts w:ascii="Garamond" w:hAnsi="Garamond"/>
          <w:i/>
          <w:sz w:val="28"/>
          <w:szCs w:val="28"/>
          <w:lang w:val="sq-AL"/>
        </w:rPr>
        <w:t>Rregulloren për Procedurat e Liçensimit, Modifikimit, Transferimit të plotë/të pjesshëm dhe Rinovimit të Liçensave</w:t>
      </w:r>
      <w:r w:rsidRPr="001E5DD6">
        <w:rPr>
          <w:rFonts w:ascii="Garamond" w:hAnsi="Garamond"/>
          <w:sz w:val="28"/>
          <w:szCs w:val="28"/>
          <w:lang w:val="sq-AL"/>
        </w:rPr>
        <w:t xml:space="preserve">” si më poshtë: </w:t>
      </w:r>
    </w:p>
    <w:p w:rsidR="00024419" w:rsidRPr="001E5DD6" w:rsidRDefault="00024419" w:rsidP="00024419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1E5DD6">
        <w:rPr>
          <w:rFonts w:ascii="Garamond" w:hAnsi="Garamond"/>
          <w:sz w:val="28"/>
          <w:szCs w:val="28"/>
          <w:lang w:val="sq-AL"/>
        </w:rPr>
        <w:t xml:space="preserve">Formati i aplikimit (neni 9, pika 1) është paraqitur dhe plotësuar në mënyrë korrekte.  </w:t>
      </w:r>
    </w:p>
    <w:p w:rsidR="00024419" w:rsidRPr="001E5DD6" w:rsidRDefault="00024419" w:rsidP="00024419">
      <w:pPr>
        <w:spacing w:after="0" w:line="240" w:lineRule="auto"/>
        <w:ind w:left="1440" w:right="360"/>
        <w:jc w:val="both"/>
        <w:rPr>
          <w:rFonts w:ascii="Garamond" w:hAnsi="Garamond"/>
          <w:sz w:val="28"/>
          <w:szCs w:val="28"/>
          <w:lang w:val="sq-AL"/>
        </w:rPr>
      </w:pPr>
    </w:p>
    <w:p w:rsidR="00024419" w:rsidRPr="001E5DD6" w:rsidRDefault="00024419" w:rsidP="00024419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1E5DD6">
        <w:rPr>
          <w:rFonts w:ascii="Garamond" w:hAnsi="Garamond"/>
          <w:sz w:val="28"/>
          <w:szCs w:val="28"/>
          <w:lang w:val="sq-AL"/>
        </w:rPr>
        <w:t xml:space="preserve">Dokumentacioni juridik, administrativ dhe pronësor (neni 9, pika 2) është paraqitur dhe plotësuar në mënyrë korrekte.  </w:t>
      </w:r>
    </w:p>
    <w:p w:rsidR="00024419" w:rsidRPr="001E5DD6" w:rsidRDefault="00024419" w:rsidP="00024419">
      <w:p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</w:p>
    <w:p w:rsidR="00024419" w:rsidRPr="001E5DD6" w:rsidRDefault="00024419" w:rsidP="00024419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1E5DD6">
        <w:rPr>
          <w:rFonts w:ascii="Garamond" w:hAnsi="Garamond"/>
          <w:sz w:val="28"/>
          <w:szCs w:val="28"/>
          <w:lang w:val="sq-AL"/>
        </w:rPr>
        <w:t>Dokumentacioni financiar dhe fiskal (neni 9 pika 3) është paraqitur dhe plotësuar në mënyrë korrekte.</w:t>
      </w:r>
    </w:p>
    <w:p w:rsidR="00024419" w:rsidRPr="001E5DD6" w:rsidRDefault="00024419" w:rsidP="00024419">
      <w:pPr>
        <w:spacing w:after="0" w:line="240" w:lineRule="auto"/>
        <w:ind w:left="1440" w:right="360"/>
        <w:jc w:val="both"/>
        <w:rPr>
          <w:rFonts w:ascii="Garamond" w:hAnsi="Garamond"/>
          <w:sz w:val="28"/>
          <w:szCs w:val="28"/>
          <w:lang w:val="sq-AL"/>
        </w:rPr>
      </w:pPr>
    </w:p>
    <w:p w:rsidR="00024419" w:rsidRPr="001E5DD6" w:rsidRDefault="00024419" w:rsidP="00024419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1E5DD6">
        <w:rPr>
          <w:rFonts w:ascii="Garamond" w:hAnsi="Garamond"/>
          <w:sz w:val="28"/>
          <w:szCs w:val="28"/>
          <w:lang w:val="sq-AL"/>
        </w:rPr>
        <w:t xml:space="preserve">Dokumentacioni teknik për aktivitetin e tregtimit të energjisë elektrike (neni 9, pika 4/10 gërmat “a”, “b” dhe “c”) është paraqitur dhe plotësuar në mënyrë korrekte.  </w:t>
      </w:r>
    </w:p>
    <w:p w:rsidR="00024419" w:rsidRPr="001E5DD6" w:rsidRDefault="00024419" w:rsidP="00024419">
      <w:p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</w:p>
    <w:p w:rsidR="00024419" w:rsidRPr="001E5DD6" w:rsidRDefault="00024419" w:rsidP="00024419">
      <w:p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</w:p>
    <w:p w:rsidR="00024419" w:rsidRPr="001E5DD6" w:rsidRDefault="00024419" w:rsidP="00024419">
      <w:pPr>
        <w:spacing w:after="0" w:line="240" w:lineRule="auto"/>
        <w:ind w:left="720" w:right="360"/>
        <w:jc w:val="both"/>
        <w:rPr>
          <w:rFonts w:ascii="Garamond" w:hAnsi="Garamond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right="839" w:firstLine="720"/>
        <w:jc w:val="both"/>
        <w:rPr>
          <w:rFonts w:ascii="Garamond" w:hAnsi="Garamond"/>
          <w:b/>
          <w:sz w:val="28"/>
          <w:szCs w:val="28"/>
          <w:lang w:val="sq-AL"/>
        </w:rPr>
      </w:pPr>
      <w:r w:rsidRPr="001E5DD6">
        <w:rPr>
          <w:rFonts w:ascii="Garamond" w:hAnsi="Garamond"/>
          <w:sz w:val="28"/>
          <w:szCs w:val="28"/>
          <w:lang w:val="sq-AL"/>
        </w:rPr>
        <w:t xml:space="preserve">Për gjithë sa më sipër Bordi i Komisionerëve të ERE-s, </w:t>
      </w:r>
    </w:p>
    <w:p w:rsidR="00024419" w:rsidRPr="001E5DD6" w:rsidRDefault="00024419" w:rsidP="00024419">
      <w:pPr>
        <w:pStyle w:val="BodyText"/>
        <w:ind w:left="720" w:right="839" w:firstLine="900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024419" w:rsidRPr="001E5DD6" w:rsidRDefault="00024419" w:rsidP="00024419">
      <w:pPr>
        <w:pStyle w:val="BodyText"/>
        <w:ind w:left="720" w:right="839" w:firstLine="900"/>
        <w:jc w:val="center"/>
        <w:rPr>
          <w:rFonts w:ascii="Garamond" w:hAnsi="Garamond" w:cs="Arial"/>
          <w:sz w:val="28"/>
          <w:szCs w:val="28"/>
          <w:lang w:val="sq-AL"/>
        </w:rPr>
      </w:pPr>
      <w:r w:rsidRPr="001E5DD6">
        <w:rPr>
          <w:rFonts w:ascii="Garamond" w:hAnsi="Garamond" w:cs="Arial"/>
          <w:sz w:val="28"/>
          <w:szCs w:val="28"/>
          <w:lang w:val="sq-AL"/>
        </w:rPr>
        <w:t>Vendosi:</w:t>
      </w:r>
    </w:p>
    <w:p w:rsidR="00024419" w:rsidRPr="001E5DD6" w:rsidRDefault="00024419" w:rsidP="0002441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8"/>
          <w:szCs w:val="28"/>
          <w:lang w:val="es-ES"/>
        </w:rPr>
      </w:pPr>
      <w:r w:rsidRPr="001E5DD6">
        <w:rPr>
          <w:rFonts w:ascii="Garamond" w:hAnsi="Garamond"/>
          <w:sz w:val="28"/>
          <w:szCs w:val="28"/>
          <w:lang w:val="es-ES"/>
        </w:rPr>
        <w:t xml:space="preserve">Licensimin e shoqërisë </w:t>
      </w:r>
      <w:r w:rsidR="003C77AA" w:rsidRPr="001E5DD6">
        <w:rPr>
          <w:rFonts w:ascii="Garamond" w:hAnsi="Garamond"/>
          <w:sz w:val="28"/>
          <w:szCs w:val="28"/>
        </w:rPr>
        <w:t>“Antix” sh.p.k.</w:t>
      </w:r>
      <w:r w:rsidRPr="001E5DD6">
        <w:rPr>
          <w:rFonts w:ascii="Garamond" w:hAnsi="Garamond"/>
          <w:sz w:val="28"/>
          <w:szCs w:val="28"/>
          <w:lang w:val="es-ES"/>
        </w:rPr>
        <w:t xml:space="preserve"> në aktivitetin e Tregëtimit të Energjisë Elektrike për një afat 5 vjeçar.</w:t>
      </w:r>
    </w:p>
    <w:p w:rsidR="00024419" w:rsidRPr="001E5DD6" w:rsidRDefault="00024419" w:rsidP="00024419">
      <w:pPr>
        <w:numPr>
          <w:ilvl w:val="0"/>
          <w:numId w:val="2"/>
        </w:numPr>
        <w:spacing w:after="0" w:line="240" w:lineRule="auto"/>
        <w:ind w:right="27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1E5DD6">
        <w:rPr>
          <w:rFonts w:ascii="Garamond" w:hAnsi="Garamond" w:cs="Arial"/>
          <w:sz w:val="28"/>
          <w:szCs w:val="28"/>
          <w:lang w:val="sq-AL"/>
        </w:rPr>
        <w:t>Ngarkohet Drejtoria e Liçensimit dhe Monitorimit të Tregut të njoftojë aplikuesin për vendimin e Bordit të Komisionerëve të ERE-s.</w:t>
      </w: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  <w:r w:rsidRPr="001E5DD6">
        <w:rPr>
          <w:rFonts w:ascii="Garamond" w:hAnsi="Garamond" w:cs="Arial"/>
          <w:sz w:val="28"/>
          <w:szCs w:val="28"/>
          <w:lang w:val="sq-AL"/>
        </w:rPr>
        <w:t xml:space="preserve"> </w:t>
      </w: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  <w:r w:rsidRPr="001E5DD6">
        <w:rPr>
          <w:rFonts w:ascii="Garamond" w:hAnsi="Garamond" w:cs="Arial"/>
          <w:sz w:val="28"/>
          <w:szCs w:val="28"/>
          <w:lang w:val="sq-AL"/>
        </w:rPr>
        <w:t xml:space="preserve">     </w:t>
      </w:r>
    </w:p>
    <w:p w:rsidR="003C77AA" w:rsidRPr="001E5DD6" w:rsidRDefault="003C77AA" w:rsidP="00024419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1E5DD6">
        <w:rPr>
          <w:rFonts w:ascii="Garamond" w:hAnsi="Garamond" w:cs="Arial"/>
          <w:sz w:val="28"/>
          <w:szCs w:val="28"/>
          <w:lang w:val="sq-AL"/>
        </w:rPr>
        <w:t>Ky vendim hyn në fuqi menjëherë.</w:t>
      </w:r>
    </w:p>
    <w:p w:rsidR="00024419" w:rsidRPr="001E5DD6" w:rsidRDefault="00024419" w:rsidP="00024419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1E5DD6">
        <w:rPr>
          <w:rFonts w:ascii="Garamond" w:hAnsi="Garamond" w:cs="Arial"/>
          <w:sz w:val="28"/>
          <w:szCs w:val="28"/>
          <w:lang w:val="sq-AL"/>
        </w:rPr>
        <w:t>Ky vendim botohet në Fletoren Zyrtare.</w:t>
      </w: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hanging="18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1E5DD6" w:rsidRDefault="002B48F7" w:rsidP="00024419">
      <w:pPr>
        <w:spacing w:line="240" w:lineRule="auto"/>
        <w:ind w:left="7200"/>
        <w:rPr>
          <w:rFonts w:ascii="Garamond" w:hAnsi="Garamond"/>
          <w:sz w:val="28"/>
          <w:szCs w:val="28"/>
          <w:lang w:val="sq-AL"/>
        </w:rPr>
      </w:pPr>
      <w:r w:rsidRPr="001E5DD6">
        <w:rPr>
          <w:rFonts w:ascii="Garamond" w:hAnsi="Garamond"/>
          <w:noProof/>
          <w:sz w:val="28"/>
          <w:szCs w:val="28"/>
          <w:lang w:val="sq-AL"/>
        </w:rPr>
        <w:lastRenderedPageBreak/>
        <w:pict>
          <v:shape id="_x0000_s1028" type="#_x0000_t75" style="position:absolute;left:0;text-align:left;margin-left:5.25pt;margin-top:-.75pt;width:38.7pt;height:56.5pt;z-index:251659264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8" DrawAspect="Content" ObjectID="_1472502340" r:id="rId10"/>
        </w:pict>
      </w:r>
      <w:r w:rsidRPr="001E5DD6">
        <w:rPr>
          <w:rFonts w:ascii="Garamond" w:hAnsi="Garamond"/>
          <w:noProof/>
          <w:sz w:val="28"/>
          <w:szCs w:val="28"/>
          <w:lang w:val="sq-AL"/>
        </w:rPr>
        <w:pict>
          <v:shape id="_x0000_s1029" type="#_x0000_t202" style="position:absolute;left:0;text-align:left;margin-left:57pt;margin-top:-9pt;width:330.75pt;height:1in;z-index:251660288" stroked="f">
            <v:textbox style="mso-next-textbox:#_x0000_s1029">
              <w:txbxContent>
                <w:p w:rsidR="00024419" w:rsidRPr="00A153FC" w:rsidRDefault="00024419" w:rsidP="00024419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024419" w:rsidRPr="00955DB3" w:rsidRDefault="00024419" w:rsidP="00024419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024419" w:rsidRPr="00955DB3" w:rsidRDefault="00024419" w:rsidP="00024419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024419" w:rsidRPr="001E5DD6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7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19" w:rsidRPr="001E5DD6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024419" w:rsidRPr="001E5DD6" w:rsidRDefault="00024419" w:rsidP="00024419">
      <w:pPr>
        <w:spacing w:line="240" w:lineRule="auto"/>
        <w:ind w:left="7200"/>
        <w:rPr>
          <w:rFonts w:ascii="Garamond" w:hAnsi="Garamond"/>
          <w:sz w:val="28"/>
          <w:szCs w:val="28"/>
          <w:lang w:val="sq-AL"/>
        </w:rPr>
      </w:pPr>
      <w:r w:rsidRPr="001E5DD6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024419" w:rsidRPr="001E5DD6" w:rsidRDefault="00024419" w:rsidP="00024419">
      <w:pPr>
        <w:spacing w:line="240" w:lineRule="auto"/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1E5DD6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024419" w:rsidRPr="001E5DD6" w:rsidRDefault="00024419" w:rsidP="00024419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1E5DD6">
        <w:rPr>
          <w:rFonts w:ascii="Garamond" w:hAnsi="Garamond"/>
          <w:i w:val="0"/>
          <w:lang w:val="sq-AL"/>
        </w:rPr>
        <w:t>VENDIM</w:t>
      </w:r>
    </w:p>
    <w:p w:rsidR="00024419" w:rsidRPr="001E5DD6" w:rsidRDefault="00024419" w:rsidP="00024419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1E5DD6">
        <w:rPr>
          <w:rFonts w:ascii="Garamond" w:hAnsi="Garamond"/>
          <w:bCs w:val="0"/>
          <w:i w:val="0"/>
          <w:lang w:val="sq-AL"/>
        </w:rPr>
        <w:t xml:space="preserve">Nr. </w:t>
      </w:r>
      <w:r w:rsidR="001E5DD6" w:rsidRPr="001E5DD6">
        <w:rPr>
          <w:rFonts w:ascii="Garamond" w:hAnsi="Garamond"/>
          <w:bCs w:val="0"/>
          <w:i w:val="0"/>
          <w:lang w:val="sq-AL"/>
        </w:rPr>
        <w:t>82</w:t>
      </w:r>
      <w:r w:rsidRPr="001E5DD6">
        <w:rPr>
          <w:rFonts w:ascii="Garamond" w:hAnsi="Garamond"/>
          <w:bCs w:val="0"/>
          <w:i w:val="0"/>
          <w:lang w:val="sq-AL"/>
        </w:rPr>
        <w:t xml:space="preserve"> Datë </w:t>
      </w:r>
      <w:r w:rsidR="001E5DD6" w:rsidRPr="001E5DD6">
        <w:rPr>
          <w:rFonts w:ascii="Garamond" w:hAnsi="Garamond"/>
          <w:bCs w:val="0"/>
          <w:i w:val="0"/>
          <w:lang w:val="sq-AL"/>
        </w:rPr>
        <w:t>16</w:t>
      </w:r>
      <w:r w:rsidRPr="001E5DD6">
        <w:rPr>
          <w:rFonts w:ascii="Garamond" w:hAnsi="Garamond"/>
          <w:bCs w:val="0"/>
          <w:i w:val="0"/>
          <w:lang w:val="sq-AL"/>
        </w:rPr>
        <w:t>.09.2014</w:t>
      </w:r>
    </w:p>
    <w:p w:rsidR="00024419" w:rsidRPr="001E5DD6" w:rsidRDefault="00024419" w:rsidP="00024419">
      <w:pPr>
        <w:spacing w:line="240" w:lineRule="auto"/>
        <w:rPr>
          <w:rFonts w:ascii="Garamond" w:hAnsi="Garamond"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right="569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1E5DD6">
        <w:rPr>
          <w:rFonts w:ascii="Garamond" w:hAnsi="Garamond" w:cs="Arial"/>
          <w:b/>
          <w:sz w:val="28"/>
          <w:szCs w:val="28"/>
          <w:lang w:val="sq-AL"/>
        </w:rPr>
        <w:t xml:space="preserve">             PËR</w:t>
      </w:r>
    </w:p>
    <w:p w:rsidR="003C77AA" w:rsidRPr="001E5DD6" w:rsidRDefault="003C77AA" w:rsidP="003C77AA">
      <w:pPr>
        <w:spacing w:line="360" w:lineRule="auto"/>
        <w:jc w:val="center"/>
        <w:rPr>
          <w:rFonts w:ascii="Garamond" w:hAnsi="Garamond"/>
          <w:b/>
          <w:caps/>
          <w:sz w:val="28"/>
          <w:szCs w:val="28"/>
          <w:lang w:val="es-ES"/>
        </w:rPr>
      </w:pPr>
      <w:r w:rsidRPr="001E5DD6">
        <w:rPr>
          <w:rFonts w:ascii="Garamond" w:hAnsi="Garamond"/>
          <w:b/>
          <w:caps/>
          <w:sz w:val="28"/>
          <w:szCs w:val="28"/>
          <w:lang w:val="es-ES"/>
        </w:rPr>
        <w:t xml:space="preserve">Licensimin e shoqërisë </w:t>
      </w:r>
      <w:r w:rsidRPr="001E5DD6">
        <w:rPr>
          <w:rFonts w:ascii="Garamond" w:hAnsi="Garamond"/>
          <w:b/>
          <w:caps/>
          <w:sz w:val="28"/>
          <w:szCs w:val="28"/>
        </w:rPr>
        <w:t>“Antix” shpk</w:t>
      </w:r>
      <w:r w:rsidRPr="001E5DD6">
        <w:rPr>
          <w:rFonts w:ascii="Garamond" w:hAnsi="Garamond"/>
          <w:b/>
          <w:caps/>
          <w:sz w:val="28"/>
          <w:szCs w:val="28"/>
          <w:lang w:val="es-ES"/>
        </w:rPr>
        <w:t>, në aktivitetin e TregËtimit të Energjisë Elektrike për një afat 5 vjeÇar.</w:t>
      </w:r>
    </w:p>
    <w:p w:rsidR="00024419" w:rsidRPr="001E5DD6" w:rsidRDefault="00024419" w:rsidP="003C77AA">
      <w:pPr>
        <w:pStyle w:val="Heading2"/>
        <w:rPr>
          <w:rFonts w:ascii="Garamond" w:hAnsi="Garamond"/>
          <w:b w:val="0"/>
          <w:bCs w:val="0"/>
          <w:lang w:val="sq-AL"/>
        </w:rPr>
      </w:pPr>
    </w:p>
    <w:p w:rsidR="00024419" w:rsidRPr="001E5DD6" w:rsidRDefault="00024419" w:rsidP="00024419">
      <w:pPr>
        <w:spacing w:line="240" w:lineRule="auto"/>
        <w:rPr>
          <w:rFonts w:ascii="Garamond" w:hAnsi="Garamond"/>
          <w:sz w:val="28"/>
          <w:szCs w:val="28"/>
          <w:lang w:val="sq-AL"/>
        </w:rPr>
      </w:pPr>
    </w:p>
    <w:p w:rsidR="00024419" w:rsidRPr="001E5DD6" w:rsidRDefault="00024419" w:rsidP="00024419">
      <w:pPr>
        <w:pStyle w:val="Heading1"/>
        <w:ind w:firstLine="720"/>
        <w:jc w:val="left"/>
        <w:rPr>
          <w:rFonts w:ascii="Garamond" w:hAnsi="Garamond" w:cs="Arial"/>
          <w:sz w:val="28"/>
          <w:szCs w:val="28"/>
          <w:lang w:val="sq-AL"/>
        </w:rPr>
      </w:pPr>
      <w:r w:rsidRPr="001E5DD6">
        <w:rPr>
          <w:rFonts w:ascii="Garamond" w:hAnsi="Garamond" w:cs="Arial"/>
          <w:sz w:val="28"/>
          <w:szCs w:val="28"/>
          <w:lang w:val="sq-AL"/>
        </w:rPr>
        <w:t xml:space="preserve">   Anёtarёt e Bordit</w:t>
      </w:r>
      <w:r w:rsidRPr="001E5DD6">
        <w:rPr>
          <w:rFonts w:ascii="Garamond" w:hAnsi="Garamond" w:cs="Arial"/>
          <w:sz w:val="28"/>
          <w:szCs w:val="28"/>
          <w:lang w:val="sq-AL"/>
        </w:rPr>
        <w:tab/>
      </w:r>
      <w:r w:rsidRPr="001E5DD6">
        <w:rPr>
          <w:rFonts w:ascii="Garamond" w:hAnsi="Garamond" w:cs="Arial"/>
          <w:sz w:val="28"/>
          <w:szCs w:val="28"/>
          <w:lang w:val="sq-AL"/>
        </w:rPr>
        <w:tab/>
      </w:r>
      <w:r w:rsidRPr="001E5DD6">
        <w:rPr>
          <w:rFonts w:ascii="Garamond" w:hAnsi="Garamond" w:cs="Arial"/>
          <w:b w:val="0"/>
          <w:sz w:val="28"/>
          <w:szCs w:val="28"/>
          <w:lang w:val="sq-AL"/>
        </w:rPr>
        <w:t>Pro</w:t>
      </w:r>
      <w:r w:rsidRPr="001E5DD6">
        <w:rPr>
          <w:rFonts w:ascii="Garamond" w:hAnsi="Garamond" w:cs="Arial"/>
          <w:b w:val="0"/>
          <w:sz w:val="28"/>
          <w:szCs w:val="28"/>
          <w:lang w:val="sq-AL"/>
        </w:rPr>
        <w:tab/>
      </w:r>
      <w:r w:rsidRPr="001E5DD6">
        <w:rPr>
          <w:rFonts w:ascii="Garamond" w:hAnsi="Garamond" w:cs="Arial"/>
          <w:b w:val="0"/>
          <w:sz w:val="28"/>
          <w:szCs w:val="28"/>
          <w:lang w:val="sq-AL"/>
        </w:rPr>
        <w:tab/>
      </w:r>
      <w:r w:rsidRPr="001E5DD6">
        <w:rPr>
          <w:rFonts w:ascii="Garamond" w:hAnsi="Garamond" w:cs="Arial"/>
          <w:b w:val="0"/>
          <w:sz w:val="28"/>
          <w:szCs w:val="28"/>
          <w:lang w:val="sq-AL"/>
        </w:rPr>
        <w:tab/>
        <w:t xml:space="preserve">       Kundёr</w:t>
      </w:r>
      <w:r w:rsidRPr="001E5DD6">
        <w:rPr>
          <w:rFonts w:ascii="Garamond" w:hAnsi="Garamond" w:cs="Arial"/>
          <w:sz w:val="28"/>
          <w:szCs w:val="28"/>
          <w:lang w:val="sq-AL"/>
        </w:rPr>
        <w:tab/>
      </w:r>
      <w:r w:rsidRPr="001E5DD6">
        <w:rPr>
          <w:rFonts w:ascii="Garamond" w:hAnsi="Garamond" w:cs="Arial"/>
          <w:sz w:val="28"/>
          <w:szCs w:val="28"/>
          <w:lang w:val="sq-AL"/>
        </w:rPr>
        <w:tab/>
      </w:r>
    </w:p>
    <w:p w:rsidR="00024419" w:rsidRPr="001E5DD6" w:rsidRDefault="00024419" w:rsidP="00024419">
      <w:pPr>
        <w:spacing w:line="240" w:lineRule="auto"/>
        <w:ind w:left="900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024419" w:rsidRPr="001E5DD6" w:rsidRDefault="00024419" w:rsidP="00024419">
      <w:pPr>
        <w:pStyle w:val="Heading4"/>
        <w:ind w:left="4500" w:firstLine="540"/>
        <w:rPr>
          <w:rFonts w:ascii="Garamond" w:hAnsi="Garamond"/>
          <w:lang w:val="sq-AL"/>
        </w:rPr>
      </w:pPr>
      <w:r w:rsidRPr="001E5DD6">
        <w:rPr>
          <w:rFonts w:ascii="Garamond" w:hAnsi="Garamond" w:cs="Arial"/>
          <w:b w:val="0"/>
          <w:lang w:val="sq-AL"/>
        </w:rPr>
        <w:t xml:space="preserve"> </w:t>
      </w:r>
    </w:p>
    <w:p w:rsidR="00024419" w:rsidRPr="001E5DD6" w:rsidRDefault="00024419" w:rsidP="00024419">
      <w:pPr>
        <w:spacing w:line="240" w:lineRule="auto"/>
        <w:ind w:left="90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1E5DD6">
        <w:rPr>
          <w:rFonts w:ascii="Garamond" w:hAnsi="Garamond" w:cs="Arial"/>
          <w:b/>
          <w:sz w:val="28"/>
          <w:szCs w:val="28"/>
          <w:lang w:val="sq-AL"/>
        </w:rPr>
        <w:t>Petrit Ahmeti                         ______________</w:t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  <w:t xml:space="preserve">            _____________</w:t>
      </w:r>
    </w:p>
    <w:p w:rsidR="00024419" w:rsidRPr="001E5DD6" w:rsidRDefault="00024419" w:rsidP="00024419">
      <w:pPr>
        <w:spacing w:line="240" w:lineRule="auto"/>
        <w:ind w:left="900"/>
        <w:rPr>
          <w:rFonts w:ascii="Garamond" w:hAnsi="Garamond" w:cs="Arial"/>
          <w:b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900"/>
        <w:rPr>
          <w:rFonts w:ascii="Garamond" w:hAnsi="Garamond" w:cs="Arial"/>
          <w:b/>
          <w:sz w:val="28"/>
          <w:szCs w:val="28"/>
          <w:lang w:val="sq-AL"/>
        </w:rPr>
      </w:pPr>
      <w:r w:rsidRPr="001E5DD6">
        <w:rPr>
          <w:rFonts w:ascii="Garamond" w:hAnsi="Garamond" w:cs="Arial"/>
          <w:b/>
          <w:sz w:val="28"/>
          <w:szCs w:val="28"/>
          <w:lang w:val="sq-AL"/>
        </w:rPr>
        <w:t>Adriatik Bego</w:t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  <w:t>_______________</w:t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  <w:t xml:space="preserve">  ______________</w:t>
      </w:r>
    </w:p>
    <w:p w:rsidR="00024419" w:rsidRPr="001E5DD6" w:rsidRDefault="00024419" w:rsidP="00024419">
      <w:pPr>
        <w:spacing w:line="240" w:lineRule="auto"/>
        <w:ind w:left="900"/>
        <w:rPr>
          <w:rFonts w:ascii="Garamond" w:hAnsi="Garamond"/>
          <w:b/>
          <w:sz w:val="28"/>
          <w:szCs w:val="28"/>
          <w:lang w:val="sq-AL"/>
        </w:rPr>
      </w:pPr>
      <w:r w:rsidRPr="001E5DD6">
        <w:rPr>
          <w:rFonts w:ascii="Garamond" w:hAnsi="Garamond"/>
          <w:b/>
          <w:sz w:val="28"/>
          <w:szCs w:val="28"/>
          <w:lang w:val="sq-AL"/>
        </w:rPr>
        <w:t xml:space="preserve"> </w:t>
      </w:r>
    </w:p>
    <w:p w:rsidR="00024419" w:rsidRPr="001E5DD6" w:rsidRDefault="00024419" w:rsidP="00024419">
      <w:pPr>
        <w:spacing w:line="240" w:lineRule="auto"/>
        <w:ind w:left="900"/>
        <w:rPr>
          <w:rFonts w:ascii="Garamond" w:hAnsi="Garamond"/>
          <w:b/>
          <w:sz w:val="28"/>
          <w:szCs w:val="28"/>
          <w:lang w:val="sq-AL"/>
        </w:rPr>
      </w:pPr>
      <w:r w:rsidRPr="001E5DD6">
        <w:rPr>
          <w:rFonts w:ascii="Garamond" w:hAnsi="Garamond" w:cs="Arial"/>
          <w:b/>
          <w:sz w:val="28"/>
          <w:szCs w:val="28"/>
          <w:lang w:val="sq-AL"/>
        </w:rPr>
        <w:t xml:space="preserve">Abaz Aliko </w:t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  <w:t xml:space="preserve"> ______________ </w:t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  <w:t xml:space="preserve">   _____________</w:t>
      </w:r>
    </w:p>
    <w:p w:rsidR="00024419" w:rsidRPr="001E5DD6" w:rsidRDefault="00024419" w:rsidP="00024419">
      <w:pPr>
        <w:spacing w:line="240" w:lineRule="auto"/>
        <w:ind w:left="900"/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024419" w:rsidRPr="001E5DD6" w:rsidRDefault="00024419" w:rsidP="00024419">
      <w:pPr>
        <w:spacing w:line="240" w:lineRule="auto"/>
        <w:ind w:left="90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1E5DD6">
        <w:rPr>
          <w:rFonts w:ascii="Garamond" w:hAnsi="Garamond" w:cs="Arial"/>
          <w:b/>
          <w:sz w:val="28"/>
          <w:szCs w:val="28"/>
          <w:lang w:val="sq-AL"/>
        </w:rPr>
        <w:t>Entela Shehaj</w:t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  <w:t xml:space="preserve"> ______________ </w:t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</w:r>
      <w:r w:rsidRPr="001E5DD6">
        <w:rPr>
          <w:rFonts w:ascii="Garamond" w:hAnsi="Garamond" w:cs="Arial"/>
          <w:b/>
          <w:sz w:val="28"/>
          <w:szCs w:val="28"/>
          <w:lang w:val="sq-AL"/>
        </w:rPr>
        <w:tab/>
        <w:t xml:space="preserve">   _____________</w:t>
      </w:r>
    </w:p>
    <w:p w:rsidR="00024419" w:rsidRPr="001E5DD6" w:rsidRDefault="00024419" w:rsidP="00024419">
      <w:pPr>
        <w:spacing w:line="240" w:lineRule="auto"/>
        <w:ind w:left="900"/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024419" w:rsidRPr="00995FDB" w:rsidRDefault="00024419" w:rsidP="00024419">
      <w:pPr>
        <w:spacing w:line="240" w:lineRule="auto"/>
        <w:ind w:left="900"/>
        <w:rPr>
          <w:rFonts w:ascii="Garamond" w:hAnsi="Garamond"/>
          <w:sz w:val="28"/>
          <w:szCs w:val="28"/>
          <w:lang w:val="sq-AL"/>
        </w:rPr>
      </w:pPr>
      <w:r w:rsidRPr="001E5DD6">
        <w:rPr>
          <w:rFonts w:ascii="Garamond" w:hAnsi="Garamond"/>
          <w:b/>
          <w:sz w:val="28"/>
          <w:szCs w:val="28"/>
          <w:lang w:val="sq-AL"/>
        </w:rPr>
        <w:t xml:space="preserve">Maksim Shuli </w:t>
      </w:r>
      <w:r w:rsidRPr="001E5DD6">
        <w:rPr>
          <w:rFonts w:ascii="Garamond" w:hAnsi="Garamond"/>
          <w:b/>
          <w:sz w:val="28"/>
          <w:szCs w:val="28"/>
          <w:lang w:val="sq-AL"/>
        </w:rPr>
        <w:tab/>
      </w:r>
      <w:r w:rsidRPr="001E5DD6">
        <w:rPr>
          <w:rFonts w:ascii="Garamond" w:hAnsi="Garamond"/>
          <w:b/>
          <w:sz w:val="28"/>
          <w:szCs w:val="28"/>
          <w:lang w:val="sq-AL"/>
        </w:rPr>
        <w:tab/>
      </w:r>
      <w:r w:rsidRPr="001E5DD6">
        <w:rPr>
          <w:rFonts w:ascii="Garamond" w:hAnsi="Garamond"/>
          <w:b/>
          <w:sz w:val="28"/>
          <w:szCs w:val="28"/>
          <w:lang w:val="sq-AL"/>
        </w:rPr>
        <w:tab/>
        <w:t xml:space="preserve"> </w:t>
      </w:r>
      <w:r w:rsidRPr="001E5DD6">
        <w:rPr>
          <w:rFonts w:ascii="Garamond" w:hAnsi="Garamond" w:cs="Arial"/>
          <w:sz w:val="28"/>
          <w:szCs w:val="28"/>
          <w:lang w:val="sq-AL"/>
        </w:rPr>
        <w:t xml:space="preserve">______________ </w:t>
      </w:r>
      <w:r w:rsidRPr="001E5DD6">
        <w:rPr>
          <w:rFonts w:ascii="Garamond" w:hAnsi="Garamond" w:cs="Arial"/>
          <w:sz w:val="28"/>
          <w:szCs w:val="28"/>
          <w:lang w:val="sq-AL"/>
        </w:rPr>
        <w:tab/>
      </w:r>
      <w:r w:rsidRPr="001E5DD6">
        <w:rPr>
          <w:rFonts w:ascii="Garamond" w:hAnsi="Garamond" w:cs="Arial"/>
          <w:sz w:val="28"/>
          <w:szCs w:val="28"/>
          <w:lang w:val="sq-AL"/>
        </w:rPr>
        <w:tab/>
        <w:t xml:space="preserve">   _____________</w:t>
      </w:r>
    </w:p>
    <w:p w:rsidR="00024419" w:rsidRPr="00995FDB" w:rsidRDefault="00024419" w:rsidP="00024419">
      <w:pPr>
        <w:spacing w:line="240" w:lineRule="auto"/>
        <w:ind w:left="900"/>
        <w:rPr>
          <w:rFonts w:ascii="Garamond" w:hAnsi="Garamond"/>
          <w:sz w:val="28"/>
          <w:szCs w:val="28"/>
          <w:lang w:val="sq-AL"/>
        </w:rPr>
      </w:pPr>
    </w:p>
    <w:p w:rsidR="00024419" w:rsidRPr="00995FDB" w:rsidRDefault="00024419" w:rsidP="00024419">
      <w:pPr>
        <w:pStyle w:val="Heading1"/>
        <w:ind w:left="900"/>
        <w:jc w:val="left"/>
        <w:rPr>
          <w:rFonts w:ascii="Garamond" w:hAnsi="Garamond"/>
          <w:sz w:val="28"/>
          <w:szCs w:val="28"/>
          <w:lang w:val="sq-AL"/>
        </w:rPr>
      </w:pPr>
    </w:p>
    <w:p w:rsidR="00024419" w:rsidRPr="00995FDB" w:rsidRDefault="00024419" w:rsidP="00024419">
      <w:pPr>
        <w:pStyle w:val="Heading1"/>
        <w:jc w:val="left"/>
        <w:rPr>
          <w:rFonts w:ascii="Garamond" w:hAnsi="Garamond"/>
          <w:sz w:val="28"/>
          <w:szCs w:val="28"/>
          <w:lang w:val="sq-AL"/>
        </w:rPr>
      </w:pPr>
    </w:p>
    <w:p w:rsidR="00024419" w:rsidRPr="00995FDB" w:rsidRDefault="00024419" w:rsidP="00024419">
      <w:pPr>
        <w:spacing w:line="240" w:lineRule="auto"/>
        <w:rPr>
          <w:rFonts w:ascii="Garamond" w:hAnsi="Garamond"/>
          <w:sz w:val="28"/>
          <w:szCs w:val="28"/>
        </w:rPr>
      </w:pPr>
    </w:p>
    <w:p w:rsidR="00024419" w:rsidRPr="00995FDB" w:rsidRDefault="00024419" w:rsidP="00024419">
      <w:pPr>
        <w:spacing w:line="240" w:lineRule="auto"/>
        <w:rPr>
          <w:rFonts w:ascii="Garamond" w:hAnsi="Garamond"/>
          <w:sz w:val="28"/>
          <w:szCs w:val="28"/>
        </w:rPr>
      </w:pPr>
    </w:p>
    <w:p w:rsidR="00FE57D2" w:rsidRDefault="00FE57D2"/>
    <w:sectPr w:rsidR="00FE57D2" w:rsidSect="00025A48">
      <w:footerReference w:type="even" r:id="rId11"/>
      <w:footerReference w:type="default" r:id="rId12"/>
      <w:pgSz w:w="11909" w:h="16834" w:code="9"/>
      <w:pgMar w:top="720" w:right="128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1B1" w:rsidRDefault="008621B1" w:rsidP="00F547BF">
      <w:pPr>
        <w:spacing w:after="0" w:line="240" w:lineRule="auto"/>
      </w:pPr>
      <w:r>
        <w:separator/>
      </w:r>
    </w:p>
  </w:endnote>
  <w:endnote w:type="continuationSeparator" w:id="1">
    <w:p w:rsidR="008621B1" w:rsidRDefault="008621B1" w:rsidP="00F5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Default="002B48F7" w:rsidP="00025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5A48" w:rsidRDefault="008621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Pr="001943F4" w:rsidRDefault="00AD00EB" w:rsidP="00025A48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__________________________________________________________________________________________________</w:t>
    </w:r>
  </w:p>
  <w:p w:rsidR="00025A48" w:rsidRDefault="00AD00EB" w:rsidP="00025A48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025A48" w:rsidRPr="00AE2C89" w:rsidRDefault="00AD00EB" w:rsidP="00025A48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  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025A48" w:rsidRPr="00AC6347" w:rsidRDefault="00AD00EB" w:rsidP="00025A48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>
      <w:rPr>
        <w:rFonts w:ascii="Garamond" w:hAnsi="Garamond"/>
        <w:sz w:val="20"/>
        <w:szCs w:val="20"/>
        <w:lang w:val="it-IT"/>
      </w:rPr>
      <w:t xml:space="preserve">                   ëëë.ere.gov.al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1B1" w:rsidRDefault="008621B1" w:rsidP="00F547BF">
      <w:pPr>
        <w:spacing w:after="0" w:line="240" w:lineRule="auto"/>
      </w:pPr>
      <w:r>
        <w:separator/>
      </w:r>
    </w:p>
  </w:footnote>
  <w:footnote w:type="continuationSeparator" w:id="1">
    <w:p w:rsidR="008621B1" w:rsidRDefault="008621B1" w:rsidP="00F5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49F"/>
    <w:multiLevelType w:val="hybridMultilevel"/>
    <w:tmpl w:val="1A6CFA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E6673"/>
    <w:multiLevelType w:val="hybridMultilevel"/>
    <w:tmpl w:val="28F6D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419"/>
    <w:rsid w:val="00024419"/>
    <w:rsid w:val="000C3375"/>
    <w:rsid w:val="000E11F4"/>
    <w:rsid w:val="001E5DD6"/>
    <w:rsid w:val="001F455F"/>
    <w:rsid w:val="002119F1"/>
    <w:rsid w:val="002B48F7"/>
    <w:rsid w:val="003B7CC2"/>
    <w:rsid w:val="003C77AA"/>
    <w:rsid w:val="004F0026"/>
    <w:rsid w:val="008621B1"/>
    <w:rsid w:val="00AD00EB"/>
    <w:rsid w:val="00B66405"/>
    <w:rsid w:val="00C5085F"/>
    <w:rsid w:val="00F547BF"/>
    <w:rsid w:val="00FE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19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2441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2441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2441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441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2441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2441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rsid w:val="0002441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2441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24419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2441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24419"/>
  </w:style>
  <w:style w:type="paragraph" w:styleId="ListParagraph">
    <w:name w:val="List Paragraph"/>
    <w:basedOn w:val="Normal"/>
    <w:uiPriority w:val="34"/>
    <w:qFormat/>
    <w:rsid w:val="00024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419</Words>
  <Characters>2392</Characters>
  <Application>Microsoft Office Word</Application>
  <DocSecurity>0</DocSecurity>
  <Lines>19</Lines>
  <Paragraphs>5</Paragraphs>
  <ScaleCrop>false</ScaleCrop>
  <Company>Deftones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6</cp:revision>
  <cp:lastPrinted>2014-09-18T06:39:00Z</cp:lastPrinted>
  <dcterms:created xsi:type="dcterms:W3CDTF">2014-09-11T06:03:00Z</dcterms:created>
  <dcterms:modified xsi:type="dcterms:W3CDTF">2014-09-18T06:39:00Z</dcterms:modified>
</cp:coreProperties>
</file>