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8" w:rsidRPr="00D66FC0" w:rsidRDefault="0047177B" w:rsidP="003419D8">
      <w:pPr>
        <w:ind w:left="7200"/>
        <w:rPr>
          <w:rFonts w:ascii="Garamond" w:hAnsi="Garamond"/>
          <w:sz w:val="28"/>
          <w:szCs w:val="28"/>
        </w:rPr>
      </w:pPr>
      <w:r w:rsidRPr="0047177B">
        <w:rPr>
          <w:rFonts w:ascii="Garamond" w:hAnsi="Garamon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2749658" r:id="rId8"/>
        </w:pict>
      </w:r>
      <w:r w:rsidR="003419D8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571625" cy="749300"/>
            <wp:effectExtent l="19050" t="0" r="9525" b="0"/>
            <wp:wrapTight wrapText="bothSides">
              <wp:wrapPolygon edited="0">
                <wp:start x="-262" y="0"/>
                <wp:lineTo x="-262" y="20868"/>
                <wp:lineTo x="21731" y="20868"/>
                <wp:lineTo x="21731" y="0"/>
                <wp:lineTo x="-262" y="0"/>
              </wp:wrapPolygon>
            </wp:wrapTight>
            <wp:docPr id="18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77B"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0;width:324pt;height:63pt;z-index:251658240;mso-position-horizontal-relative:text;mso-position-vertical-relative:text" stroked="f">
            <v:textbox style="mso-next-textbox:#_x0000_s1027">
              <w:txbxContent>
                <w:p w:rsidR="003419D8" w:rsidRPr="00A153FC" w:rsidRDefault="003419D8" w:rsidP="003419D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shqiperise</w:t>
                  </w:r>
                </w:p>
                <w:p w:rsidR="003419D8" w:rsidRPr="00955DB3" w:rsidRDefault="003419D8" w:rsidP="003419D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3419D8" w:rsidRPr="00955DB3" w:rsidRDefault="003419D8" w:rsidP="003419D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3419D8" w:rsidRPr="00D66FC0">
        <w:rPr>
          <w:rFonts w:ascii="Garamond" w:hAnsi="Garamond"/>
          <w:sz w:val="28"/>
          <w:szCs w:val="28"/>
        </w:rPr>
        <w:t xml:space="preserve">                    </w:t>
      </w:r>
    </w:p>
    <w:p w:rsidR="003419D8" w:rsidRPr="00D66FC0" w:rsidRDefault="003419D8" w:rsidP="003419D8">
      <w:pPr>
        <w:ind w:left="7200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                    </w:t>
      </w:r>
    </w:p>
    <w:p w:rsidR="003419D8" w:rsidRPr="00D66FC0" w:rsidRDefault="003419D8" w:rsidP="003419D8">
      <w:pPr>
        <w:ind w:left="7200"/>
        <w:rPr>
          <w:rFonts w:ascii="Garamond" w:hAnsi="Garamond"/>
          <w:sz w:val="28"/>
          <w:szCs w:val="28"/>
        </w:rPr>
      </w:pPr>
    </w:p>
    <w:p w:rsidR="003419D8" w:rsidRPr="00D66FC0" w:rsidRDefault="003419D8" w:rsidP="003419D8">
      <w:pPr>
        <w:rPr>
          <w:rFonts w:ascii="Garamond" w:hAnsi="Garamond"/>
          <w:sz w:val="28"/>
          <w:szCs w:val="28"/>
        </w:rPr>
      </w:pPr>
    </w:p>
    <w:p w:rsidR="003419D8" w:rsidRPr="00D66FC0" w:rsidRDefault="003419D8" w:rsidP="003419D8">
      <w:pPr>
        <w:rPr>
          <w:rFonts w:ascii="Garamond" w:hAnsi="Garamond"/>
          <w:color w:val="0000FF"/>
          <w:sz w:val="28"/>
          <w:szCs w:val="28"/>
          <w:lang w:val="it-IT"/>
        </w:rPr>
      </w:pPr>
      <w:r w:rsidRPr="00D66FC0">
        <w:rPr>
          <w:rFonts w:ascii="Garamond" w:hAnsi="Garamond"/>
          <w:color w:val="0000FF"/>
          <w:sz w:val="28"/>
          <w:szCs w:val="28"/>
          <w:lang w:val="it-IT"/>
        </w:rPr>
        <w:t>________________________________________________________________</w:t>
      </w:r>
    </w:p>
    <w:p w:rsidR="003419D8" w:rsidRPr="00D66FC0" w:rsidRDefault="003419D8" w:rsidP="003419D8">
      <w:pPr>
        <w:pStyle w:val="Heading2"/>
        <w:jc w:val="center"/>
        <w:rPr>
          <w:rFonts w:ascii="Garamond" w:hAnsi="Garamond"/>
          <w:lang w:val="it-IT"/>
        </w:rPr>
      </w:pPr>
      <w:r w:rsidRPr="00D66FC0">
        <w:rPr>
          <w:rFonts w:ascii="Garamond" w:hAnsi="Garamond"/>
          <w:lang w:val="it-IT"/>
        </w:rPr>
        <w:t xml:space="preserve">VENDIM </w:t>
      </w:r>
    </w:p>
    <w:p w:rsidR="003419D8" w:rsidRPr="00D66FC0" w:rsidRDefault="003419D8" w:rsidP="003419D8">
      <w:pPr>
        <w:pStyle w:val="Heading2"/>
        <w:jc w:val="center"/>
        <w:rPr>
          <w:rFonts w:ascii="Garamond" w:hAnsi="Garamond"/>
          <w:bCs w:val="0"/>
          <w:lang w:val="it-IT"/>
        </w:rPr>
      </w:pPr>
      <w:r>
        <w:rPr>
          <w:rFonts w:ascii="Garamond" w:hAnsi="Garamond"/>
          <w:bCs w:val="0"/>
          <w:lang w:val="it-IT"/>
        </w:rPr>
        <w:t>Nr.</w:t>
      </w:r>
      <w:r w:rsidR="00895E6A">
        <w:rPr>
          <w:rFonts w:ascii="Garamond" w:hAnsi="Garamond"/>
          <w:bCs w:val="0"/>
          <w:lang w:val="it-IT"/>
        </w:rPr>
        <w:t xml:space="preserve">151 </w:t>
      </w:r>
      <w:r w:rsidRPr="00D66FC0">
        <w:rPr>
          <w:rFonts w:ascii="Garamond" w:hAnsi="Garamond"/>
          <w:bCs w:val="0"/>
          <w:lang w:val="it-IT"/>
        </w:rPr>
        <w:t>Datë</w:t>
      </w:r>
      <w:r>
        <w:rPr>
          <w:rFonts w:ascii="Garamond" w:hAnsi="Garamond"/>
          <w:bCs w:val="0"/>
          <w:lang w:val="it-IT"/>
        </w:rPr>
        <w:t>.</w:t>
      </w:r>
      <w:r w:rsidRPr="00D66FC0">
        <w:rPr>
          <w:rFonts w:ascii="Garamond" w:hAnsi="Garamond"/>
          <w:bCs w:val="0"/>
          <w:lang w:val="it-IT"/>
        </w:rPr>
        <w:t xml:space="preserve"> </w:t>
      </w:r>
      <w:r w:rsidR="00895E6A">
        <w:rPr>
          <w:rFonts w:ascii="Garamond" w:hAnsi="Garamond"/>
          <w:bCs w:val="0"/>
          <w:lang w:val="it-IT"/>
        </w:rPr>
        <w:t>29</w:t>
      </w:r>
      <w:r>
        <w:rPr>
          <w:rFonts w:ascii="Garamond" w:hAnsi="Garamond"/>
          <w:bCs w:val="0"/>
          <w:lang w:val="it-IT"/>
        </w:rPr>
        <w:t>.12</w:t>
      </w:r>
      <w:r w:rsidRPr="00D66FC0">
        <w:rPr>
          <w:rFonts w:ascii="Garamond" w:hAnsi="Garamond"/>
          <w:bCs w:val="0"/>
          <w:lang w:val="it-IT"/>
        </w:rPr>
        <w:t>.2014</w:t>
      </w:r>
    </w:p>
    <w:p w:rsidR="003419D8" w:rsidRPr="00D66FC0" w:rsidRDefault="003419D8" w:rsidP="003419D8">
      <w:pPr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3419D8" w:rsidRPr="00D66FC0" w:rsidRDefault="003419D8" w:rsidP="003419D8">
      <w:pPr>
        <w:jc w:val="center"/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>P</w:t>
      </w:r>
      <w:r w:rsidRPr="00D66FC0">
        <w:rPr>
          <w:rFonts w:ascii="Garamond" w:hAnsi="Garamond"/>
          <w:b/>
          <w:color w:val="000000"/>
          <w:sz w:val="28"/>
          <w:szCs w:val="28"/>
        </w:rPr>
        <w:t>Ë</w:t>
      </w:r>
      <w:r w:rsidRPr="00D66FC0">
        <w:rPr>
          <w:rFonts w:ascii="Garamond" w:hAnsi="Garamond" w:cs="Arial"/>
          <w:b/>
          <w:sz w:val="28"/>
          <w:szCs w:val="28"/>
        </w:rPr>
        <w:t>R</w:t>
      </w:r>
    </w:p>
    <w:p w:rsidR="003419D8" w:rsidRPr="00D66FC0" w:rsidRDefault="003419D8" w:rsidP="003419D8">
      <w:pPr>
        <w:jc w:val="center"/>
        <w:rPr>
          <w:rFonts w:ascii="Garamond" w:hAnsi="Garamond"/>
          <w:b/>
          <w:sz w:val="28"/>
          <w:szCs w:val="28"/>
        </w:rPr>
      </w:pPr>
      <w:r w:rsidRPr="00D66FC0">
        <w:rPr>
          <w:rFonts w:ascii="Garamond" w:hAnsi="Garamond"/>
          <w:b/>
          <w:sz w:val="28"/>
          <w:szCs w:val="28"/>
        </w:rPr>
        <w:t xml:space="preserve">FILLIMIN E PROÇEDURAVE TË LIÇENSIMIT TË SHOQËRISË </w:t>
      </w:r>
      <w:r w:rsidRPr="00D66FC0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b/>
          <w:sz w:val="28"/>
          <w:szCs w:val="28"/>
        </w:rPr>
        <w:t>ALBANIAN ENERGY SUPPLIER</w:t>
      </w:r>
      <w:r w:rsidRPr="00D66FC0">
        <w:rPr>
          <w:rFonts w:ascii="Garamond" w:hAnsi="Garamond"/>
          <w:b/>
          <w:sz w:val="28"/>
          <w:szCs w:val="28"/>
        </w:rPr>
        <w:t>”SH.P.K.</w:t>
      </w:r>
      <w:r w:rsidRPr="00D66FC0">
        <w:rPr>
          <w:rFonts w:ascii="Garamond" w:hAnsi="Garamond"/>
          <w:sz w:val="28"/>
          <w:szCs w:val="28"/>
        </w:rPr>
        <w:t xml:space="preserve"> </w:t>
      </w:r>
      <w:r w:rsidRPr="00D66FC0">
        <w:rPr>
          <w:rFonts w:ascii="Garamond" w:hAnsi="Garamond"/>
          <w:b/>
          <w:sz w:val="28"/>
          <w:szCs w:val="28"/>
        </w:rPr>
        <w:t>NË AKTIVITETIN E FURNIZUESIT TË KUALIFIKUAR TË ENERGJISË ELEKTRIKE</w:t>
      </w:r>
    </w:p>
    <w:p w:rsidR="003419D8" w:rsidRPr="00D66FC0" w:rsidRDefault="003419D8" w:rsidP="003419D8">
      <w:pPr>
        <w:jc w:val="center"/>
        <w:rPr>
          <w:rFonts w:ascii="Garamond" w:hAnsi="Garamond"/>
          <w:b/>
          <w:sz w:val="28"/>
          <w:szCs w:val="28"/>
        </w:rPr>
      </w:pP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Në mbështetje të neneve 3, pika 31; 8 pika 2,  gërma “a”; 9; 45 pikat 3 dhe 4 dhe 48, të Ligjit Nr. 9072, datë 22.05.2003, “</w:t>
      </w:r>
      <w:r w:rsidRPr="00D66FC0">
        <w:rPr>
          <w:rFonts w:ascii="Garamond" w:hAnsi="Garamond"/>
          <w:i/>
          <w:iCs/>
          <w:sz w:val="28"/>
          <w:szCs w:val="28"/>
        </w:rPr>
        <w:t>Për Sektorin e Energjisë Elektrike</w:t>
      </w:r>
      <w:r w:rsidRPr="00D66FC0">
        <w:rPr>
          <w:rFonts w:ascii="Garamond" w:hAnsi="Garamond"/>
          <w:sz w:val="28"/>
          <w:szCs w:val="28"/>
        </w:rPr>
        <w:t>” të ndryshuar, neneve 4 pika 1 gërma “f”; 5 pika 1 gërma “f”  8; 10, pika 1 dhe 3, të “</w:t>
      </w:r>
      <w:r w:rsidRPr="00D66FC0">
        <w:rPr>
          <w:rFonts w:ascii="Garamond" w:hAnsi="Garamond"/>
          <w:i/>
          <w:sz w:val="28"/>
          <w:szCs w:val="28"/>
        </w:rPr>
        <w:t>Rregullores për proçedurat e liçensimit, modifikimit, transferimit të plotë/të pjesshëm dhe rinovimit të liçensave</w:t>
      </w:r>
      <w:r w:rsidRPr="00D66FC0">
        <w:rPr>
          <w:rFonts w:ascii="Garamond" w:hAnsi="Garamond"/>
          <w:sz w:val="28"/>
          <w:szCs w:val="28"/>
        </w:rPr>
        <w:t>”, të miratuar me Vendimin e Bordit të Komisionerëve Nr. 108 datë 09.09.2008, nenit 18, pika 1, gërma “a”, të “</w:t>
      </w:r>
      <w:r w:rsidRPr="00D66FC0">
        <w:rPr>
          <w:rFonts w:ascii="Garamond" w:hAnsi="Garamond"/>
          <w:i/>
          <w:sz w:val="28"/>
          <w:szCs w:val="28"/>
        </w:rPr>
        <w:t>Rregullave të Praktikës dhe Proçedurave të ERE-s</w:t>
      </w:r>
      <w:r w:rsidRPr="00D66FC0">
        <w:rPr>
          <w:rFonts w:ascii="Garamond" w:hAnsi="Garamond"/>
          <w:sz w:val="28"/>
          <w:szCs w:val="28"/>
        </w:rPr>
        <w:t>”, miratuar me Vendimin e Bordit të Komisionerëve, Nr. 21, datë 18.03.2009, të ndryshuar, Bordi i Komisionerëve të Entit Rregullator të Energjisë (E.R.</w:t>
      </w:r>
      <w:r>
        <w:rPr>
          <w:rFonts w:ascii="Garamond" w:hAnsi="Garamond"/>
          <w:sz w:val="28"/>
          <w:szCs w:val="28"/>
        </w:rPr>
        <w:t xml:space="preserve">E), në mbledhjen e tij të datës </w:t>
      </w:r>
      <w:r w:rsidR="00307ACF">
        <w:rPr>
          <w:rFonts w:ascii="Garamond" w:hAnsi="Garamond"/>
          <w:sz w:val="28"/>
          <w:szCs w:val="28"/>
        </w:rPr>
        <w:t>29</w:t>
      </w:r>
      <w:r>
        <w:rPr>
          <w:rFonts w:ascii="Garamond" w:hAnsi="Garamond"/>
          <w:sz w:val="28"/>
          <w:szCs w:val="28"/>
        </w:rPr>
        <w:t>.12.2014</w:t>
      </w:r>
      <w:r w:rsidRPr="00D66FC0">
        <w:rPr>
          <w:rFonts w:ascii="Garamond" w:hAnsi="Garamond"/>
          <w:sz w:val="28"/>
          <w:szCs w:val="28"/>
        </w:rPr>
        <w:t xml:space="preserve">, </w:t>
      </w:r>
      <w:r w:rsidRPr="00D66FC0">
        <w:rPr>
          <w:rFonts w:ascii="Garamond" w:hAnsi="Garamond" w:cs="Arial"/>
          <w:bCs/>
          <w:sz w:val="28"/>
          <w:szCs w:val="28"/>
        </w:rPr>
        <w:t xml:space="preserve">mbasi shqyrtoi aplikimin e paraqitur nga shoqëria </w:t>
      </w:r>
      <w:r w:rsidRPr="00D66FC0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>ALBANIAN ENERGY SUPPLIER</w:t>
      </w:r>
      <w:r w:rsidRPr="00D66FC0">
        <w:rPr>
          <w:rFonts w:ascii="Garamond" w:hAnsi="Garamond"/>
          <w:sz w:val="28"/>
          <w:szCs w:val="28"/>
        </w:rPr>
        <w:t xml:space="preserve">” sh.p.k., si dhe relacionin e Drejtorisë së Liçensimit dhe Monitorimit të Tregut dhe Drejtorisë Juridike dhe Mbrojtjes së Konsumatorit </w:t>
      </w:r>
      <w:r w:rsidRPr="00D66FC0">
        <w:rPr>
          <w:rFonts w:ascii="Garamond" w:hAnsi="Garamond" w:cs="Arial"/>
          <w:bCs/>
          <w:sz w:val="28"/>
          <w:szCs w:val="28"/>
        </w:rPr>
        <w:t>mbi li</w:t>
      </w:r>
      <w:r w:rsidRPr="00D66FC0">
        <w:rPr>
          <w:rFonts w:ascii="Garamond" w:hAnsi="Garamond"/>
          <w:sz w:val="28"/>
          <w:szCs w:val="28"/>
        </w:rPr>
        <w:t>ç</w:t>
      </w:r>
      <w:r w:rsidRPr="00D66FC0">
        <w:rPr>
          <w:rFonts w:ascii="Garamond" w:hAnsi="Garamond" w:cs="Arial"/>
          <w:bCs/>
          <w:sz w:val="28"/>
          <w:szCs w:val="28"/>
        </w:rPr>
        <w:t xml:space="preserve">ensimin në aktivitetin </w:t>
      </w:r>
      <w:r w:rsidRPr="00D66FC0">
        <w:rPr>
          <w:rFonts w:ascii="Garamond" w:hAnsi="Garamond"/>
          <w:sz w:val="28"/>
          <w:szCs w:val="28"/>
        </w:rPr>
        <w:t>e Furnizuesit të Kualifikuar të Energjisë Elektrike,</w:t>
      </w:r>
    </w:p>
    <w:p w:rsidR="003419D8" w:rsidRPr="00D66FC0" w:rsidRDefault="003419D8" w:rsidP="003419D8">
      <w:pPr>
        <w:jc w:val="both"/>
        <w:rPr>
          <w:rFonts w:ascii="Garamond" w:hAnsi="Garamond" w:cs="Arial"/>
          <w:b/>
          <w:bCs/>
          <w:sz w:val="28"/>
          <w:szCs w:val="28"/>
          <w:lang w:val="sv-SE"/>
        </w:rPr>
      </w:pPr>
    </w:p>
    <w:p w:rsidR="003419D8" w:rsidRPr="00D66FC0" w:rsidRDefault="003419D8" w:rsidP="003419D8">
      <w:pPr>
        <w:ind w:left="-360" w:firstLine="360"/>
        <w:jc w:val="both"/>
        <w:rPr>
          <w:rFonts w:ascii="Garamond" w:hAnsi="Garamond" w:cs="Arial"/>
          <w:b/>
          <w:bCs/>
          <w:sz w:val="28"/>
          <w:szCs w:val="28"/>
          <w:lang w:val="sv-SE"/>
        </w:rPr>
      </w:pPr>
      <w:r w:rsidRPr="00D66FC0">
        <w:rPr>
          <w:rFonts w:ascii="Garamond" w:hAnsi="Garamond" w:cs="Arial"/>
          <w:b/>
          <w:bCs/>
          <w:sz w:val="28"/>
          <w:szCs w:val="28"/>
          <w:lang w:val="sv-SE"/>
        </w:rPr>
        <w:t>Konstatoi se :</w:t>
      </w: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  <w:lang w:val="sv-SE"/>
        </w:rPr>
      </w:pPr>
      <w:r w:rsidRPr="00D66FC0">
        <w:rPr>
          <w:rFonts w:ascii="Garamond" w:hAnsi="Garamond"/>
          <w:sz w:val="28"/>
          <w:szCs w:val="28"/>
          <w:lang w:val="sv-SE"/>
        </w:rPr>
        <w:t xml:space="preserve">Aplikimi i shoqërisë </w:t>
      </w:r>
      <w:r w:rsidRPr="00D66FC0">
        <w:rPr>
          <w:rFonts w:ascii="Garamond" w:hAnsi="Garamond"/>
          <w:sz w:val="28"/>
          <w:szCs w:val="28"/>
        </w:rPr>
        <w:t xml:space="preserve">“ </w:t>
      </w:r>
      <w:r>
        <w:rPr>
          <w:rFonts w:ascii="Garamond" w:hAnsi="Garamond"/>
          <w:sz w:val="28"/>
          <w:szCs w:val="28"/>
        </w:rPr>
        <w:t>ALBANIAN ENERGY SUPPLIER</w:t>
      </w:r>
      <w:r w:rsidRPr="00D66FC0">
        <w:rPr>
          <w:rFonts w:ascii="Garamond" w:hAnsi="Garamond"/>
          <w:sz w:val="28"/>
          <w:szCs w:val="28"/>
        </w:rPr>
        <w:t>” sh.p.k.</w:t>
      </w:r>
      <w:r w:rsidRPr="00D66FC0">
        <w:rPr>
          <w:rFonts w:ascii="Garamond" w:hAnsi="Garamond" w:cs="Arial"/>
          <w:bCs/>
          <w:sz w:val="28"/>
          <w:szCs w:val="28"/>
        </w:rPr>
        <w:t xml:space="preserve"> </w:t>
      </w:r>
      <w:r w:rsidRPr="00D66FC0">
        <w:rPr>
          <w:rFonts w:ascii="Garamond" w:hAnsi="Garamond"/>
          <w:sz w:val="28"/>
          <w:szCs w:val="28"/>
          <w:lang w:val="sv-SE"/>
        </w:rPr>
        <w:t>plotëson kërkesat e parashikura nga ERE në ”</w:t>
      </w:r>
      <w:r w:rsidRPr="00D66FC0">
        <w:rPr>
          <w:rFonts w:ascii="Garamond" w:hAnsi="Garamond"/>
          <w:i/>
          <w:sz w:val="28"/>
          <w:szCs w:val="28"/>
          <w:lang w:val="sv-SE"/>
        </w:rPr>
        <w:t>Rregulloren për procedurat e liçensimit, modifikimit, transferimit të plotë /të pjesshem dhe rinovimit të liçensave”</w:t>
      </w:r>
      <w:r w:rsidRPr="00D66FC0">
        <w:rPr>
          <w:rFonts w:ascii="Garamond" w:hAnsi="Garamond"/>
          <w:sz w:val="28"/>
          <w:szCs w:val="28"/>
          <w:lang w:val="sv-SE"/>
        </w:rPr>
        <w:t xml:space="preserve"> si më poshtë:   </w:t>
      </w: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  <w:lang w:val="sv-SE"/>
        </w:rPr>
      </w:pP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Për Dokumentacionin e Përgjithshëm</w:t>
      </w: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</w:rPr>
      </w:pPr>
    </w:p>
    <w:p w:rsidR="004D1284" w:rsidRPr="004D1284" w:rsidRDefault="004D1284" w:rsidP="004D1284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D1284">
        <w:rPr>
          <w:rFonts w:ascii="Garamond" w:hAnsi="Garamond"/>
          <w:sz w:val="28"/>
          <w:szCs w:val="28"/>
        </w:rPr>
        <w:t>Neni 9, pika 1  Formati i aplikimit : eshte plotesuar ne menyre korrekte</w:t>
      </w:r>
    </w:p>
    <w:p w:rsidR="004D1284" w:rsidRPr="004D1284" w:rsidRDefault="004D1284" w:rsidP="004D1284">
      <w:pPr>
        <w:jc w:val="both"/>
        <w:rPr>
          <w:rFonts w:ascii="Garamond" w:hAnsi="Garamond"/>
          <w:sz w:val="28"/>
          <w:szCs w:val="28"/>
        </w:rPr>
      </w:pPr>
    </w:p>
    <w:p w:rsidR="004D1284" w:rsidRPr="004D1284" w:rsidRDefault="004D1284" w:rsidP="004D1284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q-AL"/>
        </w:rPr>
      </w:pPr>
      <w:r w:rsidRPr="004D1284">
        <w:rPr>
          <w:rFonts w:ascii="Garamond" w:hAnsi="Garamond"/>
          <w:sz w:val="28"/>
          <w:szCs w:val="28"/>
        </w:rPr>
        <w:t>Neni 9, pika 2 Dokumentacioni juridik, administrator dhe pronesor : eshte i plotesuar teresisht.</w:t>
      </w:r>
      <w:r>
        <w:rPr>
          <w:rFonts w:ascii="Garamond" w:hAnsi="Garamond"/>
          <w:sz w:val="28"/>
          <w:szCs w:val="28"/>
        </w:rPr>
        <w:t xml:space="preserve"> </w:t>
      </w:r>
    </w:p>
    <w:p w:rsidR="004D1284" w:rsidRPr="004D1284" w:rsidRDefault="004D1284" w:rsidP="004D1284">
      <w:pPr>
        <w:pStyle w:val="ListParagraph"/>
        <w:rPr>
          <w:rFonts w:ascii="Garamond" w:hAnsi="Garamond"/>
          <w:sz w:val="28"/>
          <w:szCs w:val="28"/>
          <w:lang w:val="sq-AL"/>
        </w:rPr>
      </w:pPr>
    </w:p>
    <w:p w:rsidR="004D1284" w:rsidRPr="004D1284" w:rsidRDefault="004D1284" w:rsidP="004D1284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D1284">
        <w:rPr>
          <w:rFonts w:ascii="Garamond" w:hAnsi="Garamond"/>
          <w:sz w:val="28"/>
          <w:szCs w:val="28"/>
        </w:rPr>
        <w:t>Neni 9, pika 3 Dokumentacioni fina</w:t>
      </w:r>
      <w:r w:rsidR="006B78E3">
        <w:rPr>
          <w:rFonts w:ascii="Garamond" w:hAnsi="Garamond"/>
          <w:sz w:val="28"/>
          <w:szCs w:val="28"/>
        </w:rPr>
        <w:t>n</w:t>
      </w:r>
      <w:r w:rsidRPr="004D1284">
        <w:rPr>
          <w:rFonts w:ascii="Garamond" w:hAnsi="Garamond"/>
          <w:sz w:val="28"/>
          <w:szCs w:val="28"/>
        </w:rPr>
        <w:t xml:space="preserve">ciar dhe fiskal  eshte i plotesuar  teresisht </w:t>
      </w: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</w:rPr>
      </w:pPr>
    </w:p>
    <w:p w:rsidR="003419D8" w:rsidRPr="00052414" w:rsidRDefault="003419D8" w:rsidP="003419D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052414">
        <w:rPr>
          <w:rFonts w:ascii="Garamond" w:hAnsi="Garamond"/>
          <w:sz w:val="28"/>
          <w:szCs w:val="28"/>
          <w:lang w:val="sq-AL"/>
        </w:rPr>
        <w:lastRenderedPageBreak/>
        <w:t xml:space="preserve">Neni 9, pika 4/9, gërma a,b dhe c janë paraqitur dhe plotësuar </w:t>
      </w:r>
      <w:r w:rsidR="004D1284" w:rsidRPr="00052414">
        <w:rPr>
          <w:rFonts w:ascii="Garamond" w:hAnsi="Garamond"/>
          <w:sz w:val="28"/>
          <w:szCs w:val="28"/>
          <w:lang w:val="sq-AL"/>
        </w:rPr>
        <w:t>korrekt</w:t>
      </w:r>
      <w:r w:rsidR="004D1284" w:rsidRPr="00052414">
        <w:rPr>
          <w:sz w:val="28"/>
          <w:szCs w:val="28"/>
          <w:lang w:val="sq-AL"/>
        </w:rPr>
        <w:t xml:space="preserve">. </w:t>
      </w: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   </w:t>
      </w:r>
    </w:p>
    <w:p w:rsidR="003419D8" w:rsidRDefault="003419D8" w:rsidP="003419D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4D1284" w:rsidRPr="00D66FC0" w:rsidRDefault="004D1284" w:rsidP="003419D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3419D8" w:rsidRPr="00D66FC0" w:rsidRDefault="003419D8" w:rsidP="003419D8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D66FC0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3419D8" w:rsidRPr="00D66FC0" w:rsidRDefault="003419D8" w:rsidP="003419D8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3419D8" w:rsidRDefault="003419D8" w:rsidP="003419D8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D66FC0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156044" w:rsidRPr="00D66FC0" w:rsidRDefault="00156044" w:rsidP="003419D8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3419D8" w:rsidRPr="00156044" w:rsidRDefault="003419D8" w:rsidP="003419D8">
      <w:pPr>
        <w:pStyle w:val="BodyText"/>
        <w:numPr>
          <w:ilvl w:val="0"/>
          <w:numId w:val="1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Pr="00D66FC0">
        <w:rPr>
          <w:rFonts w:ascii="Garamond" w:hAnsi="Garamond"/>
          <w:b/>
          <w:sz w:val="28"/>
          <w:szCs w:val="28"/>
          <w:lang w:val="sq-AL"/>
        </w:rPr>
        <w:t xml:space="preserve"> “</w:t>
      </w:r>
      <w:r>
        <w:rPr>
          <w:rFonts w:ascii="Garamond" w:hAnsi="Garamond"/>
          <w:b/>
          <w:sz w:val="28"/>
          <w:szCs w:val="28"/>
          <w:lang w:val="it-IT"/>
        </w:rPr>
        <w:t>ALBANIAN ENERGY SUPPLIER</w:t>
      </w:r>
      <w:r w:rsidRPr="00D66FC0">
        <w:rPr>
          <w:rFonts w:ascii="Garamond" w:hAnsi="Garamond"/>
          <w:b/>
          <w:sz w:val="28"/>
          <w:szCs w:val="28"/>
          <w:lang w:val="it-IT"/>
        </w:rPr>
        <w:t>” sh.p.k.</w:t>
      </w:r>
      <w:r w:rsidRPr="00D66FC0">
        <w:rPr>
          <w:rFonts w:ascii="Garamond" w:hAnsi="Garamond" w:cs="Arial"/>
          <w:bCs/>
          <w:sz w:val="28"/>
          <w:szCs w:val="28"/>
          <w:lang w:val="sq-AL"/>
        </w:rPr>
        <w:t xml:space="preserve">, për licencimin </w:t>
      </w:r>
      <w:r w:rsidRPr="00D66FC0">
        <w:rPr>
          <w:rFonts w:ascii="Garamond" w:hAnsi="Garamond" w:cs="Arial"/>
          <w:bCs/>
          <w:sz w:val="28"/>
          <w:szCs w:val="28"/>
          <w:lang w:val="it-IT"/>
        </w:rPr>
        <w:t xml:space="preserve">në aktivitetin e Furnizuesit të Kualifikuar të Energjisë Elektrike. </w:t>
      </w:r>
    </w:p>
    <w:p w:rsidR="00156044" w:rsidRPr="00D66FC0" w:rsidRDefault="00156044" w:rsidP="00156044">
      <w:pPr>
        <w:pStyle w:val="BodyText"/>
        <w:spacing w:line="276" w:lineRule="auto"/>
        <w:jc w:val="both"/>
        <w:rPr>
          <w:rFonts w:ascii="Garamond" w:hAnsi="Garamond" w:cs="Arial"/>
          <w:sz w:val="28"/>
          <w:szCs w:val="28"/>
          <w:lang w:val="it-IT"/>
        </w:rPr>
      </w:pPr>
    </w:p>
    <w:p w:rsidR="003419D8" w:rsidRPr="00D66FC0" w:rsidRDefault="003419D8" w:rsidP="003419D8">
      <w:pPr>
        <w:numPr>
          <w:ilvl w:val="0"/>
          <w:numId w:val="1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  <w:lang w:val="it-IT"/>
        </w:rPr>
      </w:pP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  <w:lang w:val="it-IT"/>
        </w:rPr>
      </w:pP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  <w:lang w:val="it-IT"/>
        </w:rPr>
      </w:pPr>
    </w:p>
    <w:p w:rsidR="003419D8" w:rsidRPr="00D66FC0" w:rsidRDefault="003419D8" w:rsidP="003419D8">
      <w:pPr>
        <w:jc w:val="both"/>
        <w:rPr>
          <w:rFonts w:ascii="Garamond" w:hAnsi="Garamond"/>
          <w:sz w:val="28"/>
          <w:szCs w:val="28"/>
          <w:lang w:val="it-IT"/>
        </w:rPr>
      </w:pPr>
    </w:p>
    <w:p w:rsidR="003419D8" w:rsidRPr="00D66FC0" w:rsidRDefault="003419D8" w:rsidP="003419D8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hyn në fuqi menjëherë.</w:t>
      </w:r>
    </w:p>
    <w:p w:rsidR="003419D8" w:rsidRPr="00D66FC0" w:rsidRDefault="003419D8" w:rsidP="003419D8">
      <w:pPr>
        <w:jc w:val="both"/>
        <w:rPr>
          <w:rFonts w:ascii="Garamond" w:hAnsi="Garamond" w:cs="Arial"/>
          <w:sz w:val="28"/>
          <w:szCs w:val="28"/>
          <w:lang w:val="it-IT"/>
        </w:rPr>
      </w:pPr>
    </w:p>
    <w:p w:rsidR="003419D8" w:rsidRPr="00D66FC0" w:rsidRDefault="003419D8" w:rsidP="003419D8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botohet në Fletoren Zyrtare.</w:t>
      </w:r>
    </w:p>
    <w:p w:rsidR="003419D8" w:rsidRPr="00D66FC0" w:rsidRDefault="003419D8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3419D8" w:rsidRPr="00D66FC0" w:rsidRDefault="003419D8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3419D8" w:rsidRPr="00D66FC0" w:rsidRDefault="003419D8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 w:rsidRPr="00D66FC0">
        <w:rPr>
          <w:rFonts w:ascii="Garamond" w:hAnsi="Garamond" w:cs="Arial"/>
          <w:b/>
          <w:bCs/>
          <w:sz w:val="28"/>
          <w:szCs w:val="28"/>
          <w:lang w:val="nb-NO"/>
        </w:rPr>
        <w:t xml:space="preserve"> </w:t>
      </w:r>
    </w:p>
    <w:p w:rsidR="003419D8" w:rsidRPr="00D66FC0" w:rsidRDefault="003419D8" w:rsidP="003419D8">
      <w:pPr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3419D8" w:rsidRDefault="003419D8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1284" w:rsidRDefault="004D1284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56044" w:rsidRDefault="00156044" w:rsidP="00156044">
      <w:pPr>
        <w:spacing w:line="360" w:lineRule="auto"/>
        <w:jc w:val="both"/>
        <w:rPr>
          <w:rFonts w:ascii="Garamond" w:hAnsi="Garamond" w:cs="Arial"/>
          <w:sz w:val="28"/>
          <w:szCs w:val="28"/>
          <w:lang w:val="it-IT"/>
        </w:rPr>
      </w:pPr>
    </w:p>
    <w:p w:rsidR="00156044" w:rsidRDefault="00156044" w:rsidP="00156044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b/>
          <w:sz w:val="28"/>
          <w:szCs w:val="28"/>
          <w:lang w:val="it-IT"/>
        </w:rPr>
        <w:t>KRYETARI I ERE-s</w:t>
      </w:r>
    </w:p>
    <w:p w:rsidR="00156044" w:rsidRDefault="00156044" w:rsidP="00156044">
      <w:pPr>
        <w:spacing w:line="360" w:lineRule="auto"/>
        <w:ind w:left="4320" w:firstLine="720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it-IT"/>
        </w:rPr>
        <w:t>PETRIT AHMETI</w:t>
      </w:r>
    </w:p>
    <w:p w:rsidR="004D1284" w:rsidRPr="00D66FC0" w:rsidRDefault="004D1284" w:rsidP="00156044">
      <w:pPr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3419D8" w:rsidRPr="00D66FC0" w:rsidRDefault="003419D8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3419D8" w:rsidRPr="00D66FC0" w:rsidRDefault="0047177B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 w:rsidRPr="0047177B">
        <w:rPr>
          <w:rFonts w:ascii="Garamond" w:hAnsi="Garamond"/>
          <w:noProof/>
          <w:sz w:val="28"/>
          <w:szCs w:val="28"/>
        </w:rPr>
        <w:pict>
          <v:shape id="_x0000_s1029" type="#_x0000_t202" style="position:absolute;left:0;text-align:left;margin-left:27pt;margin-top:-5.25pt;width:324pt;height:66.75pt;z-index:251660288" stroked="f">
            <v:textbox style="mso-next-textbox:#_x0000_s1029">
              <w:txbxContent>
                <w:p w:rsidR="003419D8" w:rsidRPr="00052414" w:rsidRDefault="003419D8" w:rsidP="00052414"/>
              </w:txbxContent>
            </v:textbox>
          </v:shape>
        </w:pict>
      </w:r>
    </w:p>
    <w:p w:rsidR="003419D8" w:rsidRPr="00D66FC0" w:rsidRDefault="003419D8" w:rsidP="003419D8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3419D8" w:rsidRPr="00D66FC0" w:rsidRDefault="003419D8" w:rsidP="003419D8">
      <w:pPr>
        <w:ind w:left="7200"/>
        <w:rPr>
          <w:rFonts w:ascii="Garamond" w:hAnsi="Garamond"/>
          <w:sz w:val="28"/>
          <w:szCs w:val="28"/>
          <w:lang w:val="nb-NO"/>
        </w:rPr>
      </w:pPr>
      <w:r w:rsidRPr="00D66FC0">
        <w:rPr>
          <w:rFonts w:ascii="Garamond" w:hAnsi="Garamond"/>
          <w:sz w:val="28"/>
          <w:szCs w:val="28"/>
          <w:lang w:val="nb-NO"/>
        </w:rPr>
        <w:t xml:space="preserve">                   </w:t>
      </w:r>
    </w:p>
    <w:p w:rsidR="003419D8" w:rsidRPr="00D66FC0" w:rsidRDefault="003419D8" w:rsidP="003419D8">
      <w:pPr>
        <w:ind w:left="7200"/>
        <w:rPr>
          <w:rFonts w:ascii="Garamond" w:hAnsi="Garamond"/>
          <w:sz w:val="28"/>
          <w:szCs w:val="28"/>
          <w:lang w:val="nb-NO"/>
        </w:rPr>
      </w:pPr>
      <w:r w:rsidRPr="00D66FC0">
        <w:rPr>
          <w:rFonts w:ascii="Garamond" w:hAnsi="Garamond"/>
          <w:sz w:val="28"/>
          <w:szCs w:val="28"/>
          <w:lang w:val="nb-NO"/>
        </w:rPr>
        <w:t xml:space="preserve">                  </w:t>
      </w:r>
    </w:p>
    <w:p w:rsidR="003419D8" w:rsidRDefault="003419D8" w:rsidP="003419D8">
      <w:pPr>
        <w:spacing w:line="360" w:lineRule="auto"/>
        <w:jc w:val="both"/>
      </w:pPr>
    </w:p>
    <w:p w:rsidR="0044158E" w:rsidRDefault="0044158E"/>
    <w:sectPr w:rsidR="0044158E" w:rsidSect="00A6404A">
      <w:footerReference w:type="even" r:id="rId10"/>
      <w:footerReference w:type="default" r:id="rId11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C3" w:rsidRDefault="00A146C3" w:rsidP="00487BEF">
      <w:r>
        <w:separator/>
      </w:r>
    </w:p>
  </w:endnote>
  <w:endnote w:type="continuationSeparator" w:id="1">
    <w:p w:rsidR="00A146C3" w:rsidRDefault="00A146C3" w:rsidP="0048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A" w:rsidRDefault="0047177B" w:rsidP="00A64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1C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04A" w:rsidRDefault="00A14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A" w:rsidRDefault="0047177B">
    <w:pPr>
      <w:pStyle w:val="Footer"/>
      <w:jc w:val="center"/>
    </w:pPr>
    <w:r>
      <w:fldChar w:fldCharType="begin"/>
    </w:r>
    <w:r w:rsidR="00F91C2D">
      <w:instrText xml:space="preserve"> PAGE   \* MERGEFORMAT </w:instrText>
    </w:r>
    <w:r>
      <w:fldChar w:fldCharType="separate"/>
    </w:r>
    <w:r w:rsidR="00052414">
      <w:rPr>
        <w:noProof/>
      </w:rPr>
      <w:t>2</w:t>
    </w:r>
    <w:r>
      <w:fldChar w:fldCharType="end"/>
    </w:r>
  </w:p>
  <w:p w:rsidR="00A6404A" w:rsidRPr="001943F4" w:rsidRDefault="00F91C2D" w:rsidP="00A6404A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A6404A" w:rsidRDefault="00F91C2D" w:rsidP="00A6404A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</w:t>
    </w:r>
    <w:r w:rsidRPr="00CE3623">
      <w:rPr>
        <w:rFonts w:ascii="Garamond" w:hAnsi="Garamond"/>
        <w:sz w:val="20"/>
        <w:szCs w:val="20"/>
        <w:lang w:val="sv-SE"/>
      </w:rPr>
      <w:t>”</w:t>
    </w:r>
    <w:r>
      <w:rPr>
        <w:rFonts w:ascii="Garamond" w:hAnsi="Garamond"/>
        <w:sz w:val="20"/>
        <w:szCs w:val="20"/>
        <w:lang w:val="sv-SE"/>
      </w:rPr>
      <w:t xml:space="preserve"> Nr.</w:t>
    </w:r>
    <w:r w:rsidRPr="00CE3623">
      <w:rPr>
        <w:rFonts w:ascii="Garamond" w:hAnsi="Garamond"/>
        <w:sz w:val="20"/>
        <w:szCs w:val="20"/>
        <w:lang w:val="sv-SE"/>
      </w:rPr>
      <w:t xml:space="preserve">10  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A6404A" w:rsidRPr="00AE2C89" w:rsidRDefault="00F91C2D" w:rsidP="00A6404A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</w:t>
    </w:r>
    <w:r w:rsidRPr="00AE2C89">
      <w:rPr>
        <w:rFonts w:ascii="Garamond" w:hAnsi="Garamond"/>
        <w:sz w:val="20"/>
        <w:szCs w:val="20"/>
        <w:lang w:val="it-IT"/>
      </w:rPr>
      <w:t xml:space="preserve">  </w:t>
    </w:r>
    <w:r>
      <w:rPr>
        <w:rFonts w:ascii="Garamond" w:hAnsi="Garamond"/>
        <w:sz w:val="20"/>
        <w:szCs w:val="20"/>
        <w:lang w:val="it-IT"/>
      </w:rPr>
      <w:t xml:space="preserve">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A6404A" w:rsidRPr="00AC6347" w:rsidRDefault="00F91C2D" w:rsidP="00A6404A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</w:t>
    </w:r>
    <w:r>
      <w:rPr>
        <w:rFonts w:ascii="Garamond" w:hAnsi="Garamond"/>
        <w:sz w:val="20"/>
        <w:szCs w:val="20"/>
        <w:lang w:val="it-IT"/>
      </w:rPr>
      <w:t>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C3" w:rsidRDefault="00A146C3" w:rsidP="00487BEF">
      <w:r>
        <w:separator/>
      </w:r>
    </w:p>
  </w:footnote>
  <w:footnote w:type="continuationSeparator" w:id="1">
    <w:p w:rsidR="00A146C3" w:rsidRDefault="00A146C3" w:rsidP="0048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0177CE"/>
    <w:multiLevelType w:val="hybridMultilevel"/>
    <w:tmpl w:val="E01A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7F05"/>
    <w:multiLevelType w:val="hybridMultilevel"/>
    <w:tmpl w:val="B858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9D8"/>
    <w:rsid w:val="00052414"/>
    <w:rsid w:val="000678C0"/>
    <w:rsid w:val="00156044"/>
    <w:rsid w:val="00307ACF"/>
    <w:rsid w:val="003419D8"/>
    <w:rsid w:val="004029A1"/>
    <w:rsid w:val="004125AE"/>
    <w:rsid w:val="0044158E"/>
    <w:rsid w:val="0047177B"/>
    <w:rsid w:val="00487BEF"/>
    <w:rsid w:val="004B2DE4"/>
    <w:rsid w:val="004D1284"/>
    <w:rsid w:val="0056074C"/>
    <w:rsid w:val="00565FEF"/>
    <w:rsid w:val="00580F15"/>
    <w:rsid w:val="006B78E3"/>
    <w:rsid w:val="00703805"/>
    <w:rsid w:val="008758AB"/>
    <w:rsid w:val="00895E6A"/>
    <w:rsid w:val="008E525F"/>
    <w:rsid w:val="00A146C3"/>
    <w:rsid w:val="00C17378"/>
    <w:rsid w:val="00CC2283"/>
    <w:rsid w:val="00DD02AC"/>
    <w:rsid w:val="00E72AFD"/>
    <w:rsid w:val="00F47F4F"/>
    <w:rsid w:val="00F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1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419D8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9D8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3419D8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rsid w:val="003419D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341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D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3419D8"/>
  </w:style>
  <w:style w:type="paragraph" w:styleId="BodyText">
    <w:name w:val="Body Text"/>
    <w:basedOn w:val="Normal"/>
    <w:link w:val="BodyTextChar"/>
    <w:rsid w:val="003419D8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419D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19D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2120</Characters>
  <Application>Microsoft Office Word</Application>
  <DocSecurity>0</DocSecurity>
  <Lines>17</Lines>
  <Paragraphs>4</Paragraphs>
  <ScaleCrop>false</ScaleCrop>
  <Company>Deftones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9</cp:revision>
  <cp:lastPrinted>2014-12-24T12:18:00Z</cp:lastPrinted>
  <dcterms:created xsi:type="dcterms:W3CDTF">2014-12-24T12:20:00Z</dcterms:created>
  <dcterms:modified xsi:type="dcterms:W3CDTF">2015-01-14T13:08:00Z</dcterms:modified>
</cp:coreProperties>
</file>